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67035" w14:textId="77777777" w:rsidR="00C3357B" w:rsidRDefault="00C3357B" w:rsidP="00C3357B">
      <w:pPr>
        <w:spacing w:line="400" w:lineRule="exact"/>
        <w:rPr>
          <w:rFonts w:ascii="標楷體" w:eastAsia="標楷體" w:hAnsi="標楷體"/>
          <w:sz w:val="28"/>
          <w:szCs w:val="28"/>
        </w:rPr>
      </w:pPr>
      <w:r>
        <w:rPr>
          <w:rFonts w:ascii="標楷體" w:eastAsia="標楷體" w:hAnsi="標楷體" w:hint="eastAsia"/>
          <w:sz w:val="28"/>
          <w:szCs w:val="28"/>
        </w:rPr>
        <w:t xml:space="preserve">【交通部觀光署雲嘉南濱海國家風景區管理處新聞稿】  </w:t>
      </w:r>
    </w:p>
    <w:p w14:paraId="580B98B0" w14:textId="46695385" w:rsidR="00C3357B" w:rsidRDefault="00C3357B" w:rsidP="00C3357B">
      <w:pPr>
        <w:spacing w:line="400" w:lineRule="exact"/>
        <w:rPr>
          <w:rFonts w:ascii="標楷體" w:eastAsia="標楷體" w:hAnsi="標楷體"/>
          <w:sz w:val="28"/>
          <w:szCs w:val="28"/>
        </w:rPr>
      </w:pPr>
      <w:r w:rsidRPr="00C5297E">
        <w:rPr>
          <w:rFonts w:ascii="標楷體" w:eastAsia="標楷體" w:hAnsi="標楷體" w:hint="eastAsia"/>
          <w:sz w:val="28"/>
          <w:szCs w:val="28"/>
          <w:highlight w:val="yellow"/>
        </w:rPr>
        <w:t>發稿日期:</w:t>
      </w:r>
      <w:r w:rsidRPr="00C5297E">
        <w:rPr>
          <w:rFonts w:hint="eastAsia"/>
          <w:highlight w:val="yellow"/>
        </w:rPr>
        <w:t xml:space="preserve"> </w:t>
      </w:r>
      <w:r w:rsidRPr="00C5297E">
        <w:rPr>
          <w:rFonts w:ascii="標楷體" w:eastAsia="標楷體" w:hAnsi="標楷體" w:hint="eastAsia"/>
          <w:sz w:val="28"/>
          <w:szCs w:val="28"/>
          <w:highlight w:val="yellow"/>
        </w:rPr>
        <w:t>11</w:t>
      </w:r>
      <w:r w:rsidR="001F3DCE" w:rsidRPr="00C5297E">
        <w:rPr>
          <w:rFonts w:ascii="標楷體" w:eastAsia="標楷體" w:hAnsi="標楷體" w:hint="eastAsia"/>
          <w:sz w:val="28"/>
          <w:szCs w:val="28"/>
          <w:highlight w:val="yellow"/>
        </w:rPr>
        <w:t>5</w:t>
      </w:r>
      <w:r w:rsidRPr="00C5297E">
        <w:rPr>
          <w:rFonts w:ascii="標楷體" w:eastAsia="標楷體" w:hAnsi="標楷體" w:hint="eastAsia"/>
          <w:sz w:val="28"/>
          <w:szCs w:val="28"/>
          <w:highlight w:val="yellow"/>
        </w:rPr>
        <w:t>年9月</w:t>
      </w:r>
      <w:r w:rsidR="00C5297E" w:rsidRPr="00C5297E">
        <w:rPr>
          <w:rFonts w:ascii="標楷體" w:eastAsia="標楷體" w:hAnsi="標楷體" w:hint="eastAsia"/>
          <w:sz w:val="28"/>
          <w:szCs w:val="28"/>
          <w:highlight w:val="yellow"/>
        </w:rPr>
        <w:t>30</w:t>
      </w:r>
      <w:r w:rsidRPr="00C5297E">
        <w:rPr>
          <w:rFonts w:ascii="標楷體" w:eastAsia="標楷體" w:hAnsi="標楷體" w:hint="eastAsia"/>
          <w:sz w:val="28"/>
          <w:szCs w:val="28"/>
          <w:highlight w:val="yellow"/>
        </w:rPr>
        <w:t>日</w:t>
      </w:r>
    </w:p>
    <w:p w14:paraId="4FED8675" w14:textId="5E70DD7E" w:rsidR="00C3357B" w:rsidRDefault="00C3357B" w:rsidP="00C3357B">
      <w:pPr>
        <w:spacing w:line="400" w:lineRule="exact"/>
        <w:rPr>
          <w:rFonts w:ascii="標楷體" w:eastAsia="標楷體" w:hAnsi="標楷體" w:cs="標楷體"/>
          <w:color w:val="222222"/>
          <w:sz w:val="28"/>
          <w:szCs w:val="28"/>
        </w:rPr>
      </w:pPr>
      <w:r>
        <w:rPr>
          <w:rFonts w:ascii="標楷體" w:eastAsia="標楷體" w:hAnsi="標楷體" w:cs="標楷體"/>
          <w:color w:val="222222"/>
          <w:sz w:val="28"/>
          <w:szCs w:val="28"/>
          <w:highlight w:val="white"/>
        </w:rPr>
        <w:t>新聞</w:t>
      </w:r>
      <w:r>
        <w:rPr>
          <w:rFonts w:ascii="標楷體" w:eastAsia="標楷體" w:hAnsi="標楷體" w:cs="標楷體" w:hint="eastAsia"/>
          <w:color w:val="222222"/>
          <w:sz w:val="28"/>
          <w:szCs w:val="28"/>
          <w:highlight w:val="white"/>
        </w:rPr>
        <w:t>發言</w:t>
      </w:r>
      <w:r>
        <w:rPr>
          <w:rFonts w:ascii="標楷體" w:eastAsia="標楷體" w:hAnsi="標楷體" w:cs="標楷體"/>
          <w:color w:val="222222"/>
          <w:sz w:val="28"/>
          <w:szCs w:val="28"/>
          <w:highlight w:val="white"/>
        </w:rPr>
        <w:t>人：莊</w:t>
      </w:r>
      <w:r w:rsidR="001F3DCE">
        <w:rPr>
          <w:rFonts w:ascii="標楷體" w:eastAsia="標楷體" w:hAnsi="標楷體" w:cs="標楷體" w:hint="eastAsia"/>
          <w:color w:val="222222"/>
          <w:sz w:val="28"/>
          <w:szCs w:val="28"/>
          <w:highlight w:val="white"/>
        </w:rPr>
        <w:t>代理</w:t>
      </w:r>
      <w:proofErr w:type="gramStart"/>
      <w:r w:rsidR="001F3DCE">
        <w:rPr>
          <w:rFonts w:ascii="標楷體" w:eastAsia="標楷體" w:hAnsi="標楷體" w:cs="標楷體" w:hint="eastAsia"/>
          <w:color w:val="222222"/>
          <w:sz w:val="28"/>
          <w:szCs w:val="28"/>
          <w:highlight w:val="white"/>
        </w:rPr>
        <w:t>處</w:t>
      </w:r>
      <w:r>
        <w:rPr>
          <w:rFonts w:ascii="標楷體" w:eastAsia="標楷體" w:hAnsi="標楷體" w:cs="標楷體"/>
          <w:color w:val="222222"/>
          <w:sz w:val="28"/>
          <w:szCs w:val="28"/>
          <w:highlight w:val="white"/>
        </w:rPr>
        <w:t>長名豪</w:t>
      </w:r>
      <w:proofErr w:type="gramEnd"/>
      <w:r>
        <w:rPr>
          <w:rFonts w:ascii="標楷體" w:eastAsia="標楷體" w:hAnsi="標楷體" w:cs="標楷體"/>
          <w:color w:val="222222"/>
          <w:sz w:val="28"/>
          <w:szCs w:val="28"/>
          <w:highlight w:val="white"/>
        </w:rPr>
        <w:t xml:space="preserve">  0972850311電話：06-7861000轉113</w:t>
      </w:r>
      <w:r>
        <w:rPr>
          <w:rFonts w:ascii="標楷體" w:eastAsia="標楷體" w:hAnsi="標楷體" w:cs="標楷體"/>
          <w:color w:val="222222"/>
          <w:sz w:val="28"/>
          <w:szCs w:val="28"/>
        </w:rPr>
        <w:br/>
      </w:r>
      <w:r>
        <w:rPr>
          <w:rFonts w:ascii="標楷體" w:eastAsia="標楷體" w:hAnsi="標楷體" w:cs="標楷體"/>
          <w:color w:val="222222"/>
          <w:sz w:val="28"/>
          <w:szCs w:val="28"/>
          <w:highlight w:val="white"/>
        </w:rPr>
        <w:t>新聞聯絡人：</w:t>
      </w:r>
      <w:proofErr w:type="gramStart"/>
      <w:r>
        <w:rPr>
          <w:rFonts w:ascii="標楷體" w:eastAsia="標楷體" w:hAnsi="標楷體" w:cs="標楷體"/>
          <w:color w:val="222222"/>
          <w:sz w:val="28"/>
          <w:szCs w:val="28"/>
          <w:highlight w:val="white"/>
        </w:rPr>
        <w:t>洪科長瑞鴻</w:t>
      </w:r>
      <w:proofErr w:type="gramEnd"/>
      <w:r>
        <w:rPr>
          <w:rFonts w:ascii="標楷體" w:eastAsia="標楷體" w:hAnsi="標楷體" w:cs="標楷體"/>
          <w:color w:val="222222"/>
          <w:sz w:val="28"/>
          <w:szCs w:val="28"/>
          <w:highlight w:val="white"/>
        </w:rPr>
        <w:t xml:space="preserve">    0908059978電話：06-7861000轉240</w:t>
      </w:r>
    </w:p>
    <w:p w14:paraId="664C0D45" w14:textId="77777777" w:rsidR="00C3357B" w:rsidRDefault="00C3357B" w:rsidP="00C3357B">
      <w:pPr>
        <w:spacing w:line="400" w:lineRule="exact"/>
        <w:rPr>
          <w:rFonts w:ascii="標楷體" w:eastAsia="標楷體" w:hAnsi="標楷體"/>
          <w:sz w:val="28"/>
          <w:szCs w:val="28"/>
        </w:rPr>
      </w:pPr>
      <w:r>
        <w:rPr>
          <w:rFonts w:ascii="標楷體" w:eastAsia="標楷體" w:hAnsi="標楷體" w:hint="eastAsia"/>
          <w:sz w:val="28"/>
          <w:szCs w:val="28"/>
        </w:rPr>
        <w:t>文稿主旨：</w:t>
      </w:r>
    </w:p>
    <w:p w14:paraId="2BD8A2C1" w14:textId="6AEF21A3" w:rsidR="00E37C86" w:rsidRPr="00551868" w:rsidRDefault="002F5AEB" w:rsidP="00551868">
      <w:pPr>
        <w:spacing w:after="0" w:line="560" w:lineRule="exact"/>
        <w:jc w:val="center"/>
        <w:rPr>
          <w:rFonts w:ascii="標楷體" w:eastAsia="標楷體" w:hAnsi="標楷體"/>
          <w:b/>
          <w:bCs/>
          <w:sz w:val="30"/>
          <w:szCs w:val="30"/>
        </w:rPr>
      </w:pPr>
      <w:r w:rsidRPr="002F5AEB">
        <w:rPr>
          <w:rFonts w:ascii="標楷體" w:eastAsia="標楷體" w:hAnsi="標楷體" w:hint="eastAsia"/>
          <w:b/>
          <w:bCs/>
          <w:sz w:val="30"/>
          <w:szCs w:val="30"/>
        </w:rPr>
        <w:t>跨世代共樂！</w:t>
      </w:r>
      <w:r w:rsidR="00C5297E" w:rsidRPr="00C5297E">
        <w:rPr>
          <w:rFonts w:ascii="標楷體" w:eastAsia="標楷體" w:hAnsi="標楷體" w:hint="eastAsia"/>
          <w:b/>
          <w:bCs/>
          <w:sz w:val="30"/>
          <w:szCs w:val="30"/>
        </w:rPr>
        <w:t>2026</w:t>
      </w:r>
      <w:proofErr w:type="gramStart"/>
      <w:r w:rsidR="00C5297E" w:rsidRPr="00C5297E">
        <w:rPr>
          <w:rFonts w:ascii="標楷體" w:eastAsia="標楷體" w:hAnsi="標楷體" w:hint="eastAsia"/>
          <w:b/>
          <w:bCs/>
          <w:sz w:val="30"/>
          <w:szCs w:val="30"/>
        </w:rPr>
        <w:t>鯤鯓王平安鹽祭打造</w:t>
      </w:r>
      <w:proofErr w:type="gramEnd"/>
      <w:r w:rsidR="009011A9" w:rsidRPr="009011A9">
        <w:rPr>
          <w:rFonts w:ascii="標楷體" w:eastAsia="標楷體" w:hAnsi="標楷體" w:hint="eastAsia"/>
          <w:b/>
          <w:bCs/>
          <w:sz w:val="30"/>
          <w:szCs w:val="30"/>
        </w:rPr>
        <w:t>國際級</w:t>
      </w:r>
      <w:r w:rsidR="00C5297E" w:rsidRPr="00C5297E">
        <w:rPr>
          <w:rFonts w:ascii="標楷體" w:eastAsia="標楷體" w:hAnsi="標楷體" w:hint="eastAsia"/>
          <w:b/>
          <w:bCs/>
          <w:sz w:val="30"/>
          <w:szCs w:val="30"/>
        </w:rPr>
        <w:t>文化嘉年華</w:t>
      </w:r>
    </w:p>
    <w:p w14:paraId="1C28E9AE" w14:textId="2DA246BF" w:rsidR="002F5AEB" w:rsidRPr="0025415F" w:rsidRDefault="002F5AEB" w:rsidP="002F5AEB">
      <w:pPr>
        <w:spacing w:after="0" w:line="560" w:lineRule="exact"/>
        <w:ind w:firstLine="480"/>
        <w:rPr>
          <w:rFonts w:ascii="標楷體" w:eastAsia="標楷體" w:hAnsi="標楷體"/>
          <w:sz w:val="28"/>
          <w:szCs w:val="28"/>
        </w:rPr>
      </w:pPr>
      <w:r w:rsidRPr="0025415F">
        <w:rPr>
          <w:rFonts w:ascii="標楷體" w:eastAsia="標楷體" w:hAnsi="標楷體"/>
          <w:sz w:val="28"/>
          <w:szCs w:val="28"/>
        </w:rPr>
        <w:t>2026</w:t>
      </w:r>
      <w:proofErr w:type="gramStart"/>
      <w:r w:rsidRPr="0025415F">
        <w:rPr>
          <w:rFonts w:ascii="標楷體" w:eastAsia="標楷體" w:hAnsi="標楷體"/>
          <w:sz w:val="28"/>
          <w:szCs w:val="28"/>
        </w:rPr>
        <w:t>鯤鯓</w:t>
      </w:r>
      <w:proofErr w:type="gramEnd"/>
      <w:r w:rsidRPr="0025415F">
        <w:rPr>
          <w:rFonts w:ascii="標楷體" w:eastAsia="標楷體" w:hAnsi="標楷體"/>
          <w:sz w:val="28"/>
          <w:szCs w:val="28"/>
        </w:rPr>
        <w:t>王平安</w:t>
      </w:r>
      <w:proofErr w:type="gramStart"/>
      <w:r w:rsidRPr="0025415F">
        <w:rPr>
          <w:rFonts w:ascii="標楷體" w:eastAsia="標楷體" w:hAnsi="標楷體"/>
          <w:sz w:val="28"/>
          <w:szCs w:val="28"/>
        </w:rPr>
        <w:t>鹽祭將</w:t>
      </w:r>
      <w:proofErr w:type="gramEnd"/>
      <w:r w:rsidRPr="0025415F">
        <w:rPr>
          <w:rFonts w:ascii="標楷體" w:eastAsia="標楷體" w:hAnsi="標楷體"/>
          <w:sz w:val="28"/>
          <w:szCs w:val="28"/>
        </w:rPr>
        <w:t>於11月7日至8日在</w:t>
      </w:r>
      <w:proofErr w:type="gramStart"/>
      <w:r w:rsidRPr="0025415F">
        <w:rPr>
          <w:rFonts w:ascii="標楷體" w:eastAsia="標楷體" w:hAnsi="標楷體"/>
          <w:sz w:val="28"/>
          <w:szCs w:val="28"/>
        </w:rPr>
        <w:t>臺</w:t>
      </w:r>
      <w:proofErr w:type="gramEnd"/>
      <w:r w:rsidRPr="0025415F">
        <w:rPr>
          <w:rFonts w:ascii="標楷體" w:eastAsia="標楷體" w:hAnsi="標楷體"/>
          <w:sz w:val="28"/>
          <w:szCs w:val="28"/>
        </w:rPr>
        <w:t>南北門井仔</w:t>
      </w:r>
      <w:proofErr w:type="gramStart"/>
      <w:r w:rsidRPr="0025415F">
        <w:rPr>
          <w:rFonts w:ascii="標楷體" w:eastAsia="標楷體" w:hAnsi="標楷體"/>
          <w:sz w:val="28"/>
          <w:szCs w:val="28"/>
        </w:rPr>
        <w:t>腳瓦盤</w:t>
      </w:r>
      <w:proofErr w:type="gramEnd"/>
      <w:r w:rsidRPr="0025415F">
        <w:rPr>
          <w:rFonts w:ascii="標楷體" w:eastAsia="標楷體" w:hAnsi="標楷體"/>
          <w:sz w:val="28"/>
          <w:szCs w:val="28"/>
        </w:rPr>
        <w:t>鹽田及南鯤鯓代天府盛大登場。交通部</w:t>
      </w:r>
      <w:proofErr w:type="gramStart"/>
      <w:r w:rsidRPr="0025415F">
        <w:rPr>
          <w:rFonts w:ascii="標楷體" w:eastAsia="標楷體" w:hAnsi="標楷體"/>
          <w:sz w:val="28"/>
          <w:szCs w:val="28"/>
        </w:rPr>
        <w:t>觀光署雲嘉南</w:t>
      </w:r>
      <w:proofErr w:type="gramEnd"/>
      <w:r w:rsidRPr="0025415F">
        <w:rPr>
          <w:rFonts w:ascii="標楷體" w:eastAsia="標楷體" w:hAnsi="標楷體"/>
          <w:sz w:val="28"/>
          <w:szCs w:val="28"/>
        </w:rPr>
        <w:t>濱海國家風景區管理處（以下簡稱雲嘉南管理處）</w:t>
      </w:r>
      <w:proofErr w:type="gramStart"/>
      <w:r w:rsidR="009011A9">
        <w:rPr>
          <w:rFonts w:ascii="標楷體" w:eastAsia="標楷體" w:hAnsi="標楷體" w:hint="eastAsia"/>
          <w:sz w:val="28"/>
          <w:szCs w:val="28"/>
        </w:rPr>
        <w:t>莊名豪</w:t>
      </w:r>
      <w:proofErr w:type="gramEnd"/>
      <w:r w:rsidR="009011A9">
        <w:rPr>
          <w:rFonts w:ascii="標楷體" w:eastAsia="標楷體" w:hAnsi="標楷體" w:hint="eastAsia"/>
          <w:sz w:val="28"/>
          <w:szCs w:val="28"/>
        </w:rPr>
        <w:t>代理處長</w:t>
      </w:r>
      <w:r w:rsidRPr="0025415F">
        <w:rPr>
          <w:rFonts w:ascii="標楷體" w:eastAsia="標楷體" w:hAnsi="標楷體"/>
          <w:sz w:val="28"/>
          <w:szCs w:val="28"/>
        </w:rPr>
        <w:t>表示，今年活動延續世界最大鹽祭典的文化底蘊，並結合宗教信仰、趣味競賽、國際展演、親子體驗及特色市集，不論是前來祈福的信眾、熱愛挑戰的年輕朋友，或是攜家帶</w:t>
      </w:r>
      <w:proofErr w:type="gramStart"/>
      <w:r w:rsidRPr="0025415F">
        <w:rPr>
          <w:rFonts w:ascii="標楷體" w:eastAsia="標楷體" w:hAnsi="標楷體"/>
          <w:sz w:val="28"/>
          <w:szCs w:val="28"/>
        </w:rPr>
        <w:t>眷</w:t>
      </w:r>
      <w:proofErr w:type="gramEnd"/>
      <w:r w:rsidRPr="0025415F">
        <w:rPr>
          <w:rFonts w:ascii="標楷體" w:eastAsia="標楷體" w:hAnsi="標楷體"/>
          <w:sz w:val="28"/>
          <w:szCs w:val="28"/>
        </w:rPr>
        <w:t>出遊的親子家庭，都能找到適合自己的參與方式，打造一場</w:t>
      </w:r>
      <w:r w:rsidRPr="002F5AEB">
        <w:rPr>
          <w:rFonts w:ascii="標楷體" w:eastAsia="標楷體" w:hAnsi="標楷體" w:hint="eastAsia"/>
          <w:sz w:val="28"/>
          <w:szCs w:val="28"/>
        </w:rPr>
        <w:t>跨世代共樂</w:t>
      </w:r>
      <w:r w:rsidRPr="0025415F">
        <w:rPr>
          <w:rFonts w:ascii="標楷體" w:eastAsia="標楷體" w:hAnsi="標楷體"/>
          <w:sz w:val="28"/>
          <w:szCs w:val="28"/>
        </w:rPr>
        <w:t>的全齡宗教文化嘉年華。</w:t>
      </w:r>
    </w:p>
    <w:p w14:paraId="68998755" w14:textId="7732103E" w:rsidR="002F5AEB" w:rsidRPr="0025415F" w:rsidRDefault="002F5AEB" w:rsidP="002F5AEB">
      <w:pPr>
        <w:spacing w:after="0" w:line="560" w:lineRule="exact"/>
        <w:ind w:firstLine="480"/>
        <w:rPr>
          <w:rFonts w:ascii="標楷體" w:eastAsia="標楷體" w:hAnsi="標楷體"/>
          <w:sz w:val="28"/>
          <w:szCs w:val="28"/>
        </w:rPr>
      </w:pPr>
      <w:r w:rsidRPr="0025415F">
        <w:rPr>
          <w:rFonts w:ascii="標楷體" w:eastAsia="標楷體" w:hAnsi="標楷體"/>
          <w:sz w:val="28"/>
          <w:szCs w:val="28"/>
        </w:rPr>
        <w:t>今年活動最具代表性的「</w:t>
      </w:r>
      <w:proofErr w:type="gramStart"/>
      <w:r w:rsidRPr="0025415F">
        <w:rPr>
          <w:rFonts w:ascii="標楷體" w:eastAsia="標楷體" w:hAnsi="標楷體"/>
          <w:sz w:val="28"/>
          <w:szCs w:val="28"/>
        </w:rPr>
        <w:t>鹽祭三部曲</w:t>
      </w:r>
      <w:proofErr w:type="gramEnd"/>
      <w:r w:rsidRPr="0025415F">
        <w:rPr>
          <w:rFonts w:ascii="標楷體" w:eastAsia="標楷體" w:hAnsi="標楷體"/>
          <w:sz w:val="28"/>
          <w:szCs w:val="28"/>
        </w:rPr>
        <w:t>」</w:t>
      </w:r>
      <w:proofErr w:type="gramStart"/>
      <w:r w:rsidRPr="0025415F">
        <w:rPr>
          <w:rFonts w:ascii="標楷體" w:eastAsia="標楷體" w:hAnsi="標楷體"/>
          <w:sz w:val="28"/>
          <w:szCs w:val="28"/>
        </w:rPr>
        <w:t>—請鹽、祭鹽、謝鹽，</w:t>
      </w:r>
      <w:proofErr w:type="gramEnd"/>
      <w:r w:rsidRPr="0025415F">
        <w:rPr>
          <w:rFonts w:ascii="標楷體" w:eastAsia="標楷體" w:hAnsi="標楷體"/>
          <w:sz w:val="28"/>
          <w:szCs w:val="28"/>
        </w:rPr>
        <w:t>完整呈現王爺信仰與鹽文化交織而成的傳統底蘊。11月7日上午7時於井仔</w:t>
      </w:r>
      <w:proofErr w:type="gramStart"/>
      <w:r w:rsidRPr="0025415F">
        <w:rPr>
          <w:rFonts w:ascii="標楷體" w:eastAsia="標楷體" w:hAnsi="標楷體"/>
          <w:sz w:val="28"/>
          <w:szCs w:val="28"/>
        </w:rPr>
        <w:t>腳瓦盤</w:t>
      </w:r>
      <w:proofErr w:type="gramEnd"/>
      <w:r w:rsidRPr="0025415F">
        <w:rPr>
          <w:rFonts w:ascii="標楷體" w:eastAsia="標楷體" w:hAnsi="標楷體"/>
          <w:sz w:val="28"/>
          <w:szCs w:val="28"/>
        </w:rPr>
        <w:t>鹽田舉行</w:t>
      </w:r>
      <w:proofErr w:type="gramStart"/>
      <w:r w:rsidRPr="0025415F">
        <w:rPr>
          <w:rFonts w:ascii="標楷體" w:eastAsia="標楷體" w:hAnsi="標楷體"/>
          <w:sz w:val="28"/>
          <w:szCs w:val="28"/>
        </w:rPr>
        <w:t>請鹽科</w:t>
      </w:r>
      <w:proofErr w:type="gramEnd"/>
      <w:r w:rsidRPr="0025415F">
        <w:rPr>
          <w:rFonts w:ascii="標楷體" w:eastAsia="標楷體" w:hAnsi="標楷體"/>
          <w:sz w:val="28"/>
          <w:szCs w:val="28"/>
        </w:rPr>
        <w:t>儀，迎請平安鹽啟程；上午9時5分於南鯤鯓代天府舉行</w:t>
      </w:r>
      <w:proofErr w:type="gramStart"/>
      <w:r w:rsidRPr="0025415F">
        <w:rPr>
          <w:rFonts w:ascii="標楷體" w:eastAsia="標楷體" w:hAnsi="標楷體"/>
          <w:sz w:val="28"/>
          <w:szCs w:val="28"/>
        </w:rPr>
        <w:t>祭鹽科</w:t>
      </w:r>
      <w:proofErr w:type="gramEnd"/>
      <w:r w:rsidRPr="0025415F">
        <w:rPr>
          <w:rFonts w:ascii="標楷體" w:eastAsia="標楷體" w:hAnsi="標楷體"/>
          <w:sz w:val="28"/>
          <w:szCs w:val="28"/>
        </w:rPr>
        <w:t>儀，為民眾</w:t>
      </w:r>
      <w:proofErr w:type="gramStart"/>
      <w:r w:rsidRPr="0025415F">
        <w:rPr>
          <w:rFonts w:ascii="標楷體" w:eastAsia="標楷體" w:hAnsi="標楷體"/>
          <w:sz w:val="28"/>
          <w:szCs w:val="28"/>
        </w:rPr>
        <w:t>祈福賜安</w:t>
      </w:r>
      <w:proofErr w:type="gramEnd"/>
      <w:r w:rsidRPr="0025415F">
        <w:rPr>
          <w:rFonts w:ascii="標楷體" w:eastAsia="標楷體" w:hAnsi="標楷體"/>
          <w:sz w:val="28"/>
          <w:szCs w:val="28"/>
        </w:rPr>
        <w:t>；11月8日下午3時再回到井仔</w:t>
      </w:r>
      <w:proofErr w:type="gramStart"/>
      <w:r w:rsidRPr="0025415F">
        <w:rPr>
          <w:rFonts w:ascii="標楷體" w:eastAsia="標楷體" w:hAnsi="標楷體"/>
          <w:sz w:val="28"/>
          <w:szCs w:val="28"/>
        </w:rPr>
        <w:t>腳瓦盤</w:t>
      </w:r>
      <w:proofErr w:type="gramEnd"/>
      <w:r w:rsidRPr="0025415F">
        <w:rPr>
          <w:rFonts w:ascii="標楷體" w:eastAsia="標楷體" w:hAnsi="標楷體"/>
          <w:sz w:val="28"/>
          <w:szCs w:val="28"/>
        </w:rPr>
        <w:t>鹽田完成</w:t>
      </w:r>
      <w:proofErr w:type="gramStart"/>
      <w:r w:rsidRPr="0025415F">
        <w:rPr>
          <w:rFonts w:ascii="標楷體" w:eastAsia="標楷體" w:hAnsi="標楷體"/>
          <w:sz w:val="28"/>
          <w:szCs w:val="28"/>
        </w:rPr>
        <w:t>謝鹽科</w:t>
      </w:r>
      <w:proofErr w:type="gramEnd"/>
      <w:r w:rsidRPr="0025415F">
        <w:rPr>
          <w:rFonts w:ascii="標楷體" w:eastAsia="標楷體" w:hAnsi="標楷體"/>
          <w:sz w:val="28"/>
          <w:szCs w:val="28"/>
        </w:rPr>
        <w:t>儀。三大傳統科儀承載地方信仰文化，將平安、健康與幸福的祝福傳遞給每一位民眾，讓信眾及文化愛好者近距離感受臺灣王爺信仰與鹽文化交會的獨特魅力。</w:t>
      </w:r>
    </w:p>
    <w:p w14:paraId="64E9C0E3" w14:textId="77777777" w:rsidR="002F5AEB" w:rsidRPr="0025415F" w:rsidRDefault="002F5AEB" w:rsidP="002F5AEB">
      <w:pPr>
        <w:spacing w:after="0" w:line="560" w:lineRule="exact"/>
        <w:ind w:firstLine="480"/>
        <w:rPr>
          <w:rFonts w:ascii="標楷體" w:eastAsia="標楷體" w:hAnsi="標楷體"/>
          <w:sz w:val="28"/>
          <w:szCs w:val="28"/>
        </w:rPr>
      </w:pPr>
      <w:r w:rsidRPr="0025415F">
        <w:rPr>
          <w:rFonts w:ascii="標楷體" w:eastAsia="標楷體" w:hAnsi="標楷體"/>
          <w:sz w:val="28"/>
          <w:szCs w:val="28"/>
        </w:rPr>
        <w:t>除了莊嚴的宗教科儀，今年備受矚目的跋</w:t>
      </w:r>
      <w:proofErr w:type="gramStart"/>
      <w:r w:rsidRPr="0025415F">
        <w:rPr>
          <w:rFonts w:ascii="標楷體" w:eastAsia="標楷體" w:hAnsi="標楷體"/>
          <w:sz w:val="28"/>
          <w:szCs w:val="28"/>
        </w:rPr>
        <w:t>桮</w:t>
      </w:r>
      <w:proofErr w:type="gramEnd"/>
      <w:r w:rsidRPr="0025415F">
        <w:rPr>
          <w:rFonts w:ascii="標楷體" w:eastAsia="標楷體" w:hAnsi="標楷體"/>
          <w:sz w:val="28"/>
          <w:szCs w:val="28"/>
        </w:rPr>
        <w:t>挑戰賽將祭出總獎金超過新臺幣50萬元，邀集全</w:t>
      </w:r>
      <w:proofErr w:type="gramStart"/>
      <w:r w:rsidRPr="0025415F">
        <w:rPr>
          <w:rFonts w:ascii="標楷體" w:eastAsia="標楷體" w:hAnsi="標楷體"/>
          <w:sz w:val="28"/>
          <w:szCs w:val="28"/>
        </w:rPr>
        <w:t>臺</w:t>
      </w:r>
      <w:proofErr w:type="gramEnd"/>
      <w:r w:rsidRPr="0025415F">
        <w:rPr>
          <w:rFonts w:ascii="標楷體" w:eastAsia="標楷體" w:hAnsi="標楷體"/>
          <w:sz w:val="28"/>
          <w:szCs w:val="28"/>
        </w:rPr>
        <w:t>好手齊聚挑戰，一擲聖</w:t>
      </w:r>
      <w:proofErr w:type="gramStart"/>
      <w:r w:rsidRPr="0025415F">
        <w:rPr>
          <w:rFonts w:ascii="標楷體" w:eastAsia="標楷體" w:hAnsi="標楷體"/>
          <w:sz w:val="28"/>
          <w:szCs w:val="28"/>
        </w:rPr>
        <w:t>筊拚</w:t>
      </w:r>
      <w:proofErr w:type="gramEnd"/>
      <w:r w:rsidRPr="0025415F">
        <w:rPr>
          <w:rFonts w:ascii="標楷體" w:eastAsia="標楷體" w:hAnsi="標楷體"/>
          <w:sz w:val="28"/>
          <w:szCs w:val="28"/>
        </w:rPr>
        <w:t>好運。無論是參賽挑戰或現場觀戰，都能感受</w:t>
      </w:r>
      <w:proofErr w:type="gramStart"/>
      <w:r w:rsidRPr="0025415F">
        <w:rPr>
          <w:rFonts w:ascii="標楷體" w:eastAsia="標楷體" w:hAnsi="標楷體"/>
          <w:sz w:val="28"/>
          <w:szCs w:val="28"/>
        </w:rPr>
        <w:t>一筊</w:t>
      </w:r>
      <w:proofErr w:type="gramEnd"/>
      <w:r w:rsidRPr="0025415F">
        <w:rPr>
          <w:rFonts w:ascii="標楷體" w:eastAsia="標楷體" w:hAnsi="標楷體"/>
          <w:sz w:val="28"/>
          <w:szCs w:val="28"/>
        </w:rPr>
        <w:t>定勝負的緊張與趣味，為傳統信仰增添不同的參與體驗。</w:t>
      </w:r>
    </w:p>
    <w:p w14:paraId="7699ABB7" w14:textId="77777777" w:rsidR="002F5AEB" w:rsidRPr="0025415F" w:rsidRDefault="002F5AEB" w:rsidP="002F5AEB">
      <w:pPr>
        <w:spacing w:after="0" w:line="560" w:lineRule="exact"/>
        <w:ind w:firstLine="480"/>
        <w:rPr>
          <w:rFonts w:ascii="標楷體" w:eastAsia="標楷體" w:hAnsi="標楷體"/>
          <w:sz w:val="28"/>
          <w:szCs w:val="28"/>
        </w:rPr>
      </w:pPr>
      <w:r w:rsidRPr="0025415F">
        <w:rPr>
          <w:rFonts w:ascii="標楷體" w:eastAsia="標楷體" w:hAnsi="標楷體"/>
          <w:sz w:val="28"/>
          <w:szCs w:val="28"/>
        </w:rPr>
        <w:t>親子家庭今年也有豐富的體驗內容。活動規劃</w:t>
      </w:r>
      <w:proofErr w:type="gramStart"/>
      <w:r w:rsidRPr="0025415F">
        <w:rPr>
          <w:rFonts w:ascii="標楷體" w:eastAsia="標楷體" w:hAnsi="標楷體"/>
          <w:sz w:val="28"/>
          <w:szCs w:val="28"/>
        </w:rPr>
        <w:t>囡仔公童玩</w:t>
      </w:r>
      <w:proofErr w:type="gramEnd"/>
      <w:r w:rsidRPr="0025415F">
        <w:rPr>
          <w:rFonts w:ascii="標楷體" w:eastAsia="標楷體" w:hAnsi="標楷體"/>
          <w:sz w:val="28"/>
          <w:szCs w:val="28"/>
        </w:rPr>
        <w:t>節及親子</w:t>
      </w:r>
      <w:r w:rsidRPr="0025415F">
        <w:rPr>
          <w:rFonts w:ascii="標楷體" w:eastAsia="標楷體" w:hAnsi="標楷體"/>
          <w:sz w:val="28"/>
          <w:szCs w:val="28"/>
        </w:rPr>
        <w:lastRenderedPageBreak/>
        <w:t>互動遊戲，透過趣味闖關與童玩體驗，讓孩子在遊戲中接觸王爺信仰及鹽文化，爸爸媽媽也能陪著孩子一起玩、一起認識在地文化，讓傳統文化透過親子共遊自然融入旅程。</w:t>
      </w:r>
    </w:p>
    <w:p w14:paraId="005D70DD" w14:textId="1363E916" w:rsidR="002F5AEB" w:rsidRPr="0025415F" w:rsidRDefault="009011A9" w:rsidP="002F5AEB">
      <w:pPr>
        <w:spacing w:after="0" w:line="560" w:lineRule="exact"/>
        <w:ind w:firstLine="480"/>
        <w:rPr>
          <w:rFonts w:ascii="標楷體" w:eastAsia="標楷體" w:hAnsi="標楷體"/>
          <w:sz w:val="28"/>
          <w:szCs w:val="28"/>
        </w:rPr>
      </w:pPr>
      <w:r w:rsidRPr="009011A9">
        <w:rPr>
          <w:rFonts w:ascii="標楷體" w:eastAsia="標楷體" w:hAnsi="標楷體" w:hint="eastAsia"/>
          <w:sz w:val="28"/>
          <w:szCs w:val="28"/>
        </w:rPr>
        <w:t>喜愛表演藝術的民眾，今年也別錯過精彩的國際展演。活動特別邀請韓國傳統祈福文化團隊來</w:t>
      </w:r>
      <w:proofErr w:type="gramStart"/>
      <w:r w:rsidRPr="009011A9">
        <w:rPr>
          <w:rFonts w:ascii="標楷體" w:eastAsia="標楷體" w:hAnsi="標楷體" w:hint="eastAsia"/>
          <w:sz w:val="28"/>
          <w:szCs w:val="28"/>
        </w:rPr>
        <w:t>臺</w:t>
      </w:r>
      <w:proofErr w:type="gramEnd"/>
      <w:r w:rsidRPr="009011A9">
        <w:rPr>
          <w:rFonts w:ascii="標楷體" w:eastAsia="標楷體" w:hAnsi="標楷體" w:hint="eastAsia"/>
          <w:sz w:val="28"/>
          <w:szCs w:val="28"/>
        </w:rPr>
        <w:t>參與，由韓國傳統</w:t>
      </w:r>
      <w:proofErr w:type="gramStart"/>
      <w:r w:rsidRPr="009011A9">
        <w:rPr>
          <w:rFonts w:ascii="標楷體" w:eastAsia="標楷體" w:hAnsi="標楷體" w:hint="eastAsia"/>
          <w:sz w:val="28"/>
          <w:szCs w:val="28"/>
        </w:rPr>
        <w:t>薩</w:t>
      </w:r>
      <w:proofErr w:type="gramEnd"/>
      <w:r w:rsidRPr="009011A9">
        <w:rPr>
          <w:rFonts w:ascii="標楷體" w:eastAsia="標楷體" w:hAnsi="標楷體" w:hint="eastAsia"/>
          <w:sz w:val="28"/>
          <w:szCs w:val="28"/>
        </w:rPr>
        <w:t>滿巫師「</w:t>
      </w:r>
      <w:proofErr w:type="gramStart"/>
      <w:r w:rsidRPr="009011A9">
        <w:rPr>
          <w:rFonts w:ascii="標楷體" w:eastAsia="標楷體" w:hAnsi="標楷體" w:hint="eastAsia"/>
          <w:sz w:val="28"/>
          <w:szCs w:val="28"/>
        </w:rPr>
        <w:t>萬神</w:t>
      </w:r>
      <w:proofErr w:type="gramEnd"/>
      <w:r w:rsidRPr="009011A9">
        <w:rPr>
          <w:rFonts w:ascii="標楷體" w:eastAsia="標楷體" w:hAnsi="標楷體" w:hint="eastAsia"/>
          <w:sz w:val="28"/>
          <w:szCs w:val="28"/>
        </w:rPr>
        <w:t>（</w:t>
      </w:r>
      <w:proofErr w:type="spellStart"/>
      <w:r w:rsidRPr="009011A9">
        <w:rPr>
          <w:rFonts w:ascii="標楷體" w:eastAsia="標楷體" w:hAnsi="標楷體" w:hint="eastAsia"/>
          <w:sz w:val="28"/>
          <w:szCs w:val="28"/>
        </w:rPr>
        <w:t>Mansin</w:t>
      </w:r>
      <w:proofErr w:type="spellEnd"/>
      <w:r w:rsidRPr="009011A9">
        <w:rPr>
          <w:rFonts w:ascii="標楷體" w:eastAsia="標楷體" w:hAnsi="標楷體" w:hint="eastAsia"/>
          <w:sz w:val="28"/>
          <w:szCs w:val="28"/>
        </w:rPr>
        <w:t>）」帶來深具文化特色的祈福演出，透過傳統儀式、音樂與舞蹈傳遞</w:t>
      </w:r>
      <w:proofErr w:type="gramStart"/>
      <w:r w:rsidRPr="009011A9">
        <w:rPr>
          <w:rFonts w:ascii="標楷體" w:eastAsia="標楷體" w:hAnsi="標楷體" w:hint="eastAsia"/>
          <w:sz w:val="28"/>
          <w:szCs w:val="28"/>
        </w:rPr>
        <w:t>祈</w:t>
      </w:r>
      <w:proofErr w:type="gramEnd"/>
      <w:r w:rsidRPr="009011A9">
        <w:rPr>
          <w:rFonts w:ascii="標楷體" w:eastAsia="標楷體" w:hAnsi="標楷體" w:hint="eastAsia"/>
          <w:sz w:val="28"/>
          <w:szCs w:val="28"/>
        </w:rPr>
        <w:t>願與祝福，帶領民眾感受跨越國界的祝福力量；來自烏克蘭的國際馬戲團隊，則將帶來融合人體力技、空中吊環、平衡特技及互動橋段的精彩演出。現場另有街頭藝人、多元舞台節目及特色市集，從白天到傍晚活動不間斷，讓不同世代、不同興趣的遊客都能盡情參與。</w:t>
      </w:r>
    </w:p>
    <w:p w14:paraId="1BBF789F" w14:textId="77777777" w:rsidR="002F5AEB" w:rsidRPr="0025415F" w:rsidRDefault="002F5AEB" w:rsidP="002F5AEB">
      <w:pPr>
        <w:spacing w:after="0" w:line="560" w:lineRule="exact"/>
        <w:ind w:firstLine="480"/>
        <w:rPr>
          <w:rFonts w:ascii="標楷體" w:eastAsia="標楷體" w:hAnsi="標楷體"/>
          <w:sz w:val="28"/>
          <w:szCs w:val="28"/>
        </w:rPr>
      </w:pPr>
      <w:r w:rsidRPr="0025415F">
        <w:rPr>
          <w:rFonts w:ascii="標楷體" w:eastAsia="標楷體" w:hAnsi="標楷體"/>
          <w:sz w:val="28"/>
          <w:szCs w:val="28"/>
        </w:rPr>
        <w:t>來到北門參加</w:t>
      </w:r>
      <w:proofErr w:type="gramStart"/>
      <w:r w:rsidRPr="0025415F">
        <w:rPr>
          <w:rFonts w:ascii="標楷體" w:eastAsia="標楷體" w:hAnsi="標楷體"/>
          <w:sz w:val="28"/>
          <w:szCs w:val="28"/>
        </w:rPr>
        <w:t>平安鹽祭</w:t>
      </w:r>
      <w:proofErr w:type="gramEnd"/>
      <w:r w:rsidRPr="0025415F">
        <w:rPr>
          <w:rFonts w:ascii="標楷體" w:eastAsia="標楷體" w:hAnsi="標楷體"/>
          <w:sz w:val="28"/>
          <w:szCs w:val="28"/>
        </w:rPr>
        <w:t>，也別急著結束旅程。遊客可從南鯤鯓代天府感受王爺信仰文化、逛特色市集及欣賞精彩表演，再前往北門遊客中心、水晶教堂</w:t>
      </w:r>
      <w:proofErr w:type="gramStart"/>
      <w:r w:rsidRPr="0025415F">
        <w:rPr>
          <w:rFonts w:ascii="標楷體" w:eastAsia="標楷體" w:hAnsi="標楷體"/>
          <w:sz w:val="28"/>
          <w:szCs w:val="28"/>
        </w:rPr>
        <w:t>及井仔腳瓦盤</w:t>
      </w:r>
      <w:proofErr w:type="gramEnd"/>
      <w:r w:rsidRPr="0025415F">
        <w:rPr>
          <w:rFonts w:ascii="標楷體" w:eastAsia="標楷體" w:hAnsi="標楷體"/>
          <w:sz w:val="28"/>
          <w:szCs w:val="28"/>
        </w:rPr>
        <w:t>鹽田，漫步鹽田、欣賞夕陽；若想進一步走訪</w:t>
      </w:r>
      <w:proofErr w:type="gramStart"/>
      <w:r w:rsidRPr="0025415F">
        <w:rPr>
          <w:rFonts w:ascii="標楷體" w:eastAsia="標楷體" w:hAnsi="標楷體"/>
          <w:sz w:val="28"/>
          <w:szCs w:val="28"/>
        </w:rPr>
        <w:t>臺</w:t>
      </w:r>
      <w:proofErr w:type="gramEnd"/>
      <w:r w:rsidRPr="0025415F">
        <w:rPr>
          <w:rFonts w:ascii="標楷體" w:eastAsia="標楷體" w:hAnsi="標楷體"/>
          <w:sz w:val="28"/>
          <w:szCs w:val="28"/>
        </w:rPr>
        <w:t>南沿海，還可沿著台17線前往七股、安南區，串起六號小島、</w:t>
      </w:r>
      <w:proofErr w:type="gramStart"/>
      <w:r w:rsidRPr="0025415F">
        <w:rPr>
          <w:rFonts w:ascii="標楷體" w:eastAsia="標楷體" w:hAnsi="標楷體"/>
          <w:sz w:val="28"/>
          <w:szCs w:val="28"/>
        </w:rPr>
        <w:t>七股鹽山及</w:t>
      </w:r>
      <w:proofErr w:type="gramEnd"/>
      <w:r w:rsidRPr="0025415F">
        <w:rPr>
          <w:rFonts w:ascii="標楷體" w:eastAsia="標楷體" w:hAnsi="標楷體"/>
          <w:sz w:val="28"/>
          <w:szCs w:val="28"/>
        </w:rPr>
        <w:t>四草綠色隧道，從鹽鄉風光、濕地生態到地方文化，依照自己的步調安排一趟</w:t>
      </w:r>
      <w:proofErr w:type="gramStart"/>
      <w:r w:rsidRPr="0025415F">
        <w:rPr>
          <w:rFonts w:ascii="標楷體" w:eastAsia="標楷體" w:hAnsi="標楷體"/>
          <w:sz w:val="28"/>
          <w:szCs w:val="28"/>
        </w:rPr>
        <w:t>臺</w:t>
      </w:r>
      <w:proofErr w:type="gramEnd"/>
      <w:r w:rsidRPr="0025415F">
        <w:rPr>
          <w:rFonts w:ascii="標楷體" w:eastAsia="標楷體" w:hAnsi="標楷體"/>
          <w:sz w:val="28"/>
          <w:szCs w:val="28"/>
        </w:rPr>
        <w:t>南沿海小旅行。</w:t>
      </w:r>
    </w:p>
    <w:p w14:paraId="1B83374B" w14:textId="1AEBAF01" w:rsidR="002F5AEB" w:rsidRPr="0025415F" w:rsidRDefault="002F5AEB" w:rsidP="002F5AEB">
      <w:pPr>
        <w:spacing w:after="0" w:line="560" w:lineRule="exact"/>
        <w:ind w:firstLine="480"/>
        <w:rPr>
          <w:rFonts w:ascii="標楷體" w:eastAsia="標楷體" w:hAnsi="標楷體"/>
          <w:sz w:val="28"/>
          <w:szCs w:val="28"/>
        </w:rPr>
      </w:pPr>
      <w:r w:rsidRPr="0025415F">
        <w:rPr>
          <w:rFonts w:ascii="標楷體" w:eastAsia="標楷體" w:hAnsi="標楷體"/>
          <w:sz w:val="28"/>
          <w:szCs w:val="28"/>
        </w:rPr>
        <w:t>想多留幾天、慢慢感受</w:t>
      </w:r>
      <w:proofErr w:type="gramStart"/>
      <w:r w:rsidRPr="0025415F">
        <w:rPr>
          <w:rFonts w:ascii="標楷體" w:eastAsia="標楷體" w:hAnsi="標楷體"/>
          <w:sz w:val="28"/>
          <w:szCs w:val="28"/>
        </w:rPr>
        <w:t>臺</w:t>
      </w:r>
      <w:proofErr w:type="gramEnd"/>
      <w:r w:rsidRPr="0025415F">
        <w:rPr>
          <w:rFonts w:ascii="標楷體" w:eastAsia="標楷體" w:hAnsi="標楷體"/>
          <w:sz w:val="28"/>
          <w:szCs w:val="28"/>
        </w:rPr>
        <w:t>南的旅客，也可善用交通部觀光署「國旅平日住宿獎助」，於活動前後安排平日住宿，讓</w:t>
      </w:r>
      <w:proofErr w:type="gramStart"/>
      <w:r w:rsidRPr="0025415F">
        <w:rPr>
          <w:rFonts w:ascii="標楷體" w:eastAsia="標楷體" w:hAnsi="標楷體"/>
          <w:sz w:val="28"/>
          <w:szCs w:val="28"/>
        </w:rPr>
        <w:t>平安鹽祭成為</w:t>
      </w:r>
      <w:proofErr w:type="gramEnd"/>
      <w:r w:rsidRPr="0025415F">
        <w:rPr>
          <w:rFonts w:ascii="標楷體" w:eastAsia="標楷體" w:hAnsi="標楷體"/>
          <w:sz w:val="28"/>
          <w:szCs w:val="28"/>
        </w:rPr>
        <w:t>探索</w:t>
      </w:r>
      <w:proofErr w:type="gramStart"/>
      <w:r w:rsidRPr="0025415F">
        <w:rPr>
          <w:rFonts w:ascii="標楷體" w:eastAsia="標楷體" w:hAnsi="標楷體"/>
          <w:sz w:val="28"/>
          <w:szCs w:val="28"/>
        </w:rPr>
        <w:t>臺</w:t>
      </w:r>
      <w:proofErr w:type="gramEnd"/>
      <w:r w:rsidRPr="0025415F">
        <w:rPr>
          <w:rFonts w:ascii="標楷體" w:eastAsia="標楷體" w:hAnsi="標楷體"/>
          <w:sz w:val="28"/>
          <w:szCs w:val="28"/>
        </w:rPr>
        <w:t>南的起點。從北門祈福、賞鹽田夕陽，到七股、安南沿線走遊，把一場年度盛會延伸成更豐富的</w:t>
      </w:r>
      <w:proofErr w:type="gramStart"/>
      <w:r w:rsidRPr="0025415F">
        <w:rPr>
          <w:rFonts w:ascii="標楷體" w:eastAsia="標楷體" w:hAnsi="標楷體"/>
          <w:sz w:val="28"/>
          <w:szCs w:val="28"/>
        </w:rPr>
        <w:t>臺</w:t>
      </w:r>
      <w:proofErr w:type="gramEnd"/>
      <w:r w:rsidRPr="0025415F">
        <w:rPr>
          <w:rFonts w:ascii="標楷體" w:eastAsia="標楷體" w:hAnsi="標楷體"/>
          <w:sz w:val="28"/>
          <w:szCs w:val="28"/>
        </w:rPr>
        <w:t>南旅程；相關獎助資格、適用日期及</w:t>
      </w:r>
      <w:proofErr w:type="gramStart"/>
      <w:r w:rsidRPr="0025415F">
        <w:rPr>
          <w:rFonts w:ascii="標楷體" w:eastAsia="標楷體" w:hAnsi="標楷體"/>
          <w:sz w:val="28"/>
          <w:szCs w:val="28"/>
        </w:rPr>
        <w:t>合作旅宿等</w:t>
      </w:r>
      <w:proofErr w:type="gramEnd"/>
      <w:r w:rsidRPr="0025415F">
        <w:rPr>
          <w:rFonts w:ascii="標楷體" w:eastAsia="標楷體" w:hAnsi="標楷體"/>
          <w:sz w:val="28"/>
          <w:szCs w:val="28"/>
        </w:rPr>
        <w:t>資訊，</w:t>
      </w:r>
      <w:r w:rsidRPr="002F5AEB">
        <w:rPr>
          <w:rFonts w:ascii="標楷體" w:eastAsia="標楷體" w:hAnsi="標楷體" w:hint="eastAsia"/>
          <w:sz w:val="28"/>
          <w:szCs w:val="28"/>
        </w:rPr>
        <w:t>請至交通部觀光</w:t>
      </w:r>
      <w:proofErr w:type="gramStart"/>
      <w:r w:rsidRPr="002F5AEB">
        <w:rPr>
          <w:rFonts w:ascii="標楷體" w:eastAsia="標楷體" w:hAnsi="標楷體" w:hint="eastAsia"/>
          <w:sz w:val="28"/>
          <w:szCs w:val="28"/>
        </w:rPr>
        <w:t>署官網</w:t>
      </w:r>
      <w:proofErr w:type="gramEnd"/>
      <w:r w:rsidRPr="002F5AEB">
        <w:rPr>
          <w:rFonts w:ascii="標楷體" w:eastAsia="標楷體" w:hAnsi="標楷體" w:hint="eastAsia"/>
          <w:sz w:val="28"/>
          <w:szCs w:val="28"/>
        </w:rPr>
        <w:t>查詢</w:t>
      </w:r>
      <w:r w:rsidRPr="0025415F">
        <w:rPr>
          <w:rFonts w:ascii="標楷體" w:eastAsia="標楷體" w:hAnsi="標楷體"/>
          <w:sz w:val="28"/>
          <w:szCs w:val="28"/>
        </w:rPr>
        <w:t>。</w:t>
      </w:r>
    </w:p>
    <w:p w14:paraId="13ECFDB5" w14:textId="77777777" w:rsidR="002F5AEB" w:rsidRPr="0025415F" w:rsidRDefault="002F5AEB" w:rsidP="002F5AEB">
      <w:pPr>
        <w:spacing w:after="0" w:line="560" w:lineRule="exact"/>
        <w:ind w:firstLine="480"/>
        <w:rPr>
          <w:rFonts w:ascii="標楷體" w:eastAsia="標楷體" w:hAnsi="標楷體"/>
          <w:sz w:val="28"/>
          <w:szCs w:val="28"/>
        </w:rPr>
      </w:pPr>
      <w:r w:rsidRPr="0025415F">
        <w:rPr>
          <w:rFonts w:ascii="標楷體" w:eastAsia="標楷體" w:hAnsi="標楷體"/>
          <w:sz w:val="28"/>
          <w:szCs w:val="28"/>
        </w:rPr>
        <w:t>雲嘉南管理處表示，</w:t>
      </w:r>
      <w:proofErr w:type="gramStart"/>
      <w:r w:rsidRPr="0025415F">
        <w:rPr>
          <w:rFonts w:ascii="標楷體" w:eastAsia="標楷體" w:hAnsi="標楷體"/>
          <w:sz w:val="28"/>
          <w:szCs w:val="28"/>
        </w:rPr>
        <w:t>鯤鯓</w:t>
      </w:r>
      <w:proofErr w:type="gramEnd"/>
      <w:r w:rsidRPr="0025415F">
        <w:rPr>
          <w:rFonts w:ascii="標楷體" w:eastAsia="標楷體" w:hAnsi="標楷體"/>
          <w:sz w:val="28"/>
          <w:szCs w:val="28"/>
        </w:rPr>
        <w:t>王平安</w:t>
      </w:r>
      <w:proofErr w:type="gramStart"/>
      <w:r w:rsidRPr="0025415F">
        <w:rPr>
          <w:rFonts w:ascii="標楷體" w:eastAsia="標楷體" w:hAnsi="標楷體"/>
          <w:sz w:val="28"/>
          <w:szCs w:val="28"/>
        </w:rPr>
        <w:t>鹽祭不僅</w:t>
      </w:r>
      <w:proofErr w:type="gramEnd"/>
      <w:r w:rsidRPr="0025415F">
        <w:rPr>
          <w:rFonts w:ascii="標楷體" w:eastAsia="標楷體" w:hAnsi="標楷體"/>
          <w:sz w:val="28"/>
          <w:szCs w:val="28"/>
        </w:rPr>
        <w:t>傳承地方重要的王爺信仰與鹽文化，也持續透過多元活動，讓傳統文化以更親近、更有趣的方式走進不同世代的生活。今年從莊嚴科儀、跋</w:t>
      </w:r>
      <w:proofErr w:type="gramStart"/>
      <w:r w:rsidRPr="0025415F">
        <w:rPr>
          <w:rFonts w:ascii="標楷體" w:eastAsia="標楷體" w:hAnsi="標楷體"/>
          <w:sz w:val="28"/>
          <w:szCs w:val="28"/>
        </w:rPr>
        <w:t>桮</w:t>
      </w:r>
      <w:proofErr w:type="gramEnd"/>
      <w:r w:rsidRPr="0025415F">
        <w:rPr>
          <w:rFonts w:ascii="標楷體" w:eastAsia="標楷體" w:hAnsi="標楷體"/>
          <w:sz w:val="28"/>
          <w:szCs w:val="28"/>
        </w:rPr>
        <w:t>挑戰、親子童玩到國</w:t>
      </w:r>
      <w:r w:rsidRPr="0025415F">
        <w:rPr>
          <w:rFonts w:ascii="標楷體" w:eastAsia="標楷體" w:hAnsi="標楷體"/>
          <w:sz w:val="28"/>
          <w:szCs w:val="28"/>
        </w:rPr>
        <w:lastRenderedPageBreak/>
        <w:t>際展演，希望讓第一次來到北門的遊客能玩得盡興，也讓年年參與的民眾每一次都有不同感受。</w:t>
      </w:r>
    </w:p>
    <w:p w14:paraId="2CCD8A80" w14:textId="6360A8AA" w:rsidR="001F3DCE" w:rsidRPr="001F3DCE" w:rsidRDefault="002F5AEB" w:rsidP="002F5AEB">
      <w:pPr>
        <w:spacing w:after="0" w:line="560" w:lineRule="exact"/>
        <w:ind w:firstLine="480"/>
        <w:rPr>
          <w:rFonts w:ascii="標楷體" w:eastAsia="標楷體" w:hAnsi="標楷體"/>
          <w:sz w:val="28"/>
          <w:szCs w:val="28"/>
        </w:rPr>
      </w:pPr>
      <w:r w:rsidRPr="0025415F">
        <w:rPr>
          <w:rFonts w:ascii="標楷體" w:eastAsia="標楷體" w:hAnsi="標楷體"/>
          <w:sz w:val="28"/>
          <w:szCs w:val="28"/>
        </w:rPr>
        <w:t>11月7日至8日，誠摯邀請全國民眾相約</w:t>
      </w:r>
      <w:proofErr w:type="gramStart"/>
      <w:r w:rsidRPr="0025415F">
        <w:rPr>
          <w:rFonts w:ascii="標楷體" w:eastAsia="標楷體" w:hAnsi="標楷體"/>
          <w:sz w:val="28"/>
          <w:szCs w:val="28"/>
        </w:rPr>
        <w:t>臺</w:t>
      </w:r>
      <w:proofErr w:type="gramEnd"/>
      <w:r w:rsidRPr="0025415F">
        <w:rPr>
          <w:rFonts w:ascii="標楷體" w:eastAsia="標楷體" w:hAnsi="標楷體"/>
          <w:sz w:val="28"/>
          <w:szCs w:val="28"/>
        </w:rPr>
        <w:t>南北門，不論</w:t>
      </w:r>
      <w:r w:rsidRPr="002F5AEB">
        <w:rPr>
          <w:rFonts w:ascii="標楷體" w:eastAsia="標楷體" w:hAnsi="標楷體" w:hint="eastAsia"/>
          <w:sz w:val="28"/>
          <w:szCs w:val="28"/>
        </w:rPr>
        <w:t>嬰幼兒</w:t>
      </w:r>
      <w:r w:rsidRPr="0025415F">
        <w:rPr>
          <w:rFonts w:ascii="標楷體" w:eastAsia="標楷體" w:hAnsi="標楷體"/>
          <w:sz w:val="28"/>
          <w:szCs w:val="28"/>
        </w:rPr>
        <w:t>、年輕朋友，還是長輩，都能</w:t>
      </w:r>
      <w:proofErr w:type="gramStart"/>
      <w:r w:rsidRPr="0025415F">
        <w:rPr>
          <w:rFonts w:ascii="標楷體" w:eastAsia="標楷體" w:hAnsi="標楷體"/>
          <w:sz w:val="28"/>
          <w:szCs w:val="28"/>
        </w:rPr>
        <w:t>一</w:t>
      </w:r>
      <w:proofErr w:type="gramEnd"/>
      <w:r w:rsidRPr="0025415F">
        <w:rPr>
          <w:rFonts w:ascii="標楷體" w:eastAsia="標楷體" w:hAnsi="標楷體"/>
          <w:sz w:val="28"/>
          <w:szCs w:val="28"/>
        </w:rPr>
        <w:t>起來祈福、</w:t>
      </w:r>
      <w:proofErr w:type="gramStart"/>
      <w:r w:rsidRPr="0025415F">
        <w:rPr>
          <w:rFonts w:ascii="標楷體" w:eastAsia="標楷體" w:hAnsi="標楷體"/>
          <w:sz w:val="28"/>
          <w:szCs w:val="28"/>
        </w:rPr>
        <w:t>玩鹽鄉</w:t>
      </w:r>
      <w:proofErr w:type="gramEnd"/>
      <w:r w:rsidRPr="0025415F">
        <w:rPr>
          <w:rFonts w:ascii="標楷體" w:eastAsia="標楷體" w:hAnsi="標楷體"/>
          <w:sz w:val="28"/>
          <w:szCs w:val="28"/>
        </w:rPr>
        <w:t>、看表演、逛市集，在王爺信仰、鹽文化與</w:t>
      </w:r>
      <w:proofErr w:type="gramStart"/>
      <w:r w:rsidRPr="0025415F">
        <w:rPr>
          <w:rFonts w:ascii="標楷體" w:eastAsia="標楷體" w:hAnsi="標楷體"/>
          <w:sz w:val="28"/>
          <w:szCs w:val="28"/>
        </w:rPr>
        <w:t>臺</w:t>
      </w:r>
      <w:proofErr w:type="gramEnd"/>
      <w:r w:rsidRPr="0025415F">
        <w:rPr>
          <w:rFonts w:ascii="標楷體" w:eastAsia="標楷體" w:hAnsi="標楷體"/>
          <w:sz w:val="28"/>
          <w:szCs w:val="28"/>
        </w:rPr>
        <w:t>南沿海風光交織的旅程中，留下屬於自己的平安回憶。更多活動資訊，請至「雲嘉南，</w:t>
      </w:r>
      <w:proofErr w:type="gramStart"/>
      <w:r w:rsidRPr="0025415F">
        <w:rPr>
          <w:rFonts w:ascii="標楷體" w:eastAsia="標楷體" w:hAnsi="標楷體"/>
          <w:sz w:val="28"/>
          <w:szCs w:val="28"/>
        </w:rPr>
        <w:t>好</w:t>
      </w:r>
      <w:proofErr w:type="gramEnd"/>
      <w:r w:rsidRPr="0025415F">
        <w:rPr>
          <w:rFonts w:ascii="標楷體" w:eastAsia="標楷體" w:hAnsi="標楷體"/>
          <w:sz w:val="28"/>
          <w:szCs w:val="28"/>
        </w:rPr>
        <w:t>好玩!!!」Facebook粉絲專頁查詢。</w:t>
      </w:r>
    </w:p>
    <w:sectPr w:rsidR="001F3DCE" w:rsidRPr="001F3DCE" w:rsidSect="00551868">
      <w:pgSz w:w="11906" w:h="16838"/>
      <w:pgMar w:top="1247" w:right="1644" w:bottom="1247" w:left="164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B6FA66" w14:textId="77777777" w:rsidR="00BE3B83" w:rsidRDefault="00BE3B83" w:rsidP="00F50DF7">
      <w:pPr>
        <w:spacing w:after="0" w:line="240" w:lineRule="auto"/>
      </w:pPr>
      <w:r>
        <w:separator/>
      </w:r>
    </w:p>
  </w:endnote>
  <w:endnote w:type="continuationSeparator" w:id="0">
    <w:p w14:paraId="655068AD" w14:textId="77777777" w:rsidR="00BE3B83" w:rsidRDefault="00BE3B83" w:rsidP="00F50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3B734" w14:textId="77777777" w:rsidR="00BE3B83" w:rsidRDefault="00BE3B83" w:rsidP="00F50DF7">
      <w:pPr>
        <w:spacing w:after="0" w:line="240" w:lineRule="auto"/>
      </w:pPr>
      <w:r>
        <w:separator/>
      </w:r>
    </w:p>
  </w:footnote>
  <w:footnote w:type="continuationSeparator" w:id="0">
    <w:p w14:paraId="5FDF40FF" w14:textId="77777777" w:rsidR="00BE3B83" w:rsidRDefault="00BE3B83" w:rsidP="00F50D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B409C3"/>
    <w:multiLevelType w:val="multilevel"/>
    <w:tmpl w:val="51B64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531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269"/>
    <w:rsid w:val="000242A0"/>
    <w:rsid w:val="000702F3"/>
    <w:rsid w:val="00090319"/>
    <w:rsid w:val="000A275E"/>
    <w:rsid w:val="001D64E0"/>
    <w:rsid w:val="001E3CAA"/>
    <w:rsid w:val="001F3DCE"/>
    <w:rsid w:val="002F5AEB"/>
    <w:rsid w:val="00333AA6"/>
    <w:rsid w:val="00375FB2"/>
    <w:rsid w:val="00380150"/>
    <w:rsid w:val="00427EE1"/>
    <w:rsid w:val="00466C67"/>
    <w:rsid w:val="004E5264"/>
    <w:rsid w:val="00551868"/>
    <w:rsid w:val="00597D7E"/>
    <w:rsid w:val="005F46C6"/>
    <w:rsid w:val="0070733E"/>
    <w:rsid w:val="0071329E"/>
    <w:rsid w:val="00781EF7"/>
    <w:rsid w:val="00785092"/>
    <w:rsid w:val="007F3129"/>
    <w:rsid w:val="00832180"/>
    <w:rsid w:val="00844664"/>
    <w:rsid w:val="00867A12"/>
    <w:rsid w:val="00892C20"/>
    <w:rsid w:val="008C506E"/>
    <w:rsid w:val="009011A9"/>
    <w:rsid w:val="009168F6"/>
    <w:rsid w:val="009214CB"/>
    <w:rsid w:val="0092615B"/>
    <w:rsid w:val="00961DF5"/>
    <w:rsid w:val="0097152D"/>
    <w:rsid w:val="009B30B8"/>
    <w:rsid w:val="009B7815"/>
    <w:rsid w:val="00A270FC"/>
    <w:rsid w:val="00A4440F"/>
    <w:rsid w:val="00A8368C"/>
    <w:rsid w:val="00B4047A"/>
    <w:rsid w:val="00B50655"/>
    <w:rsid w:val="00B957D7"/>
    <w:rsid w:val="00BA11A3"/>
    <w:rsid w:val="00BB68AC"/>
    <w:rsid w:val="00BD4403"/>
    <w:rsid w:val="00BD58C4"/>
    <w:rsid w:val="00BE17C7"/>
    <w:rsid w:val="00BE3B83"/>
    <w:rsid w:val="00BF1EAE"/>
    <w:rsid w:val="00C3357B"/>
    <w:rsid w:val="00C5126F"/>
    <w:rsid w:val="00C5297E"/>
    <w:rsid w:val="00C543C5"/>
    <w:rsid w:val="00C7366C"/>
    <w:rsid w:val="00C85373"/>
    <w:rsid w:val="00C927FD"/>
    <w:rsid w:val="00CD1E83"/>
    <w:rsid w:val="00CE3BE8"/>
    <w:rsid w:val="00D456D3"/>
    <w:rsid w:val="00E30597"/>
    <w:rsid w:val="00E350CE"/>
    <w:rsid w:val="00E37C86"/>
    <w:rsid w:val="00E52834"/>
    <w:rsid w:val="00E730CB"/>
    <w:rsid w:val="00E86269"/>
    <w:rsid w:val="00ED6814"/>
    <w:rsid w:val="00F25C64"/>
    <w:rsid w:val="00F50DF7"/>
    <w:rsid w:val="00F6331E"/>
    <w:rsid w:val="00F8690D"/>
    <w:rsid w:val="00F90664"/>
    <w:rsid w:val="00FB59B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C1B63"/>
  <w15:chartTrackingRefBased/>
  <w15:docId w15:val="{42C0747F-3915-4267-8E80-B96BAE2CB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8626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E8626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E86269"/>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E86269"/>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E8626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86269"/>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E86269"/>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86269"/>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E86269"/>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E86269"/>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E86269"/>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E86269"/>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E86269"/>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E86269"/>
    <w:rPr>
      <w:rFonts w:eastAsiaTheme="majorEastAsia" w:cstheme="majorBidi"/>
      <w:color w:val="0F4761" w:themeColor="accent1" w:themeShade="BF"/>
    </w:rPr>
  </w:style>
  <w:style w:type="character" w:customStyle="1" w:styleId="60">
    <w:name w:val="標題 6 字元"/>
    <w:basedOn w:val="a0"/>
    <w:link w:val="6"/>
    <w:uiPriority w:val="9"/>
    <w:semiHidden/>
    <w:rsid w:val="00E86269"/>
    <w:rPr>
      <w:rFonts w:eastAsiaTheme="majorEastAsia" w:cstheme="majorBidi"/>
      <w:color w:val="595959" w:themeColor="text1" w:themeTint="A6"/>
    </w:rPr>
  </w:style>
  <w:style w:type="character" w:customStyle="1" w:styleId="70">
    <w:name w:val="標題 7 字元"/>
    <w:basedOn w:val="a0"/>
    <w:link w:val="7"/>
    <w:uiPriority w:val="9"/>
    <w:semiHidden/>
    <w:rsid w:val="00E86269"/>
    <w:rPr>
      <w:rFonts w:eastAsiaTheme="majorEastAsia" w:cstheme="majorBidi"/>
      <w:color w:val="595959" w:themeColor="text1" w:themeTint="A6"/>
    </w:rPr>
  </w:style>
  <w:style w:type="character" w:customStyle="1" w:styleId="80">
    <w:name w:val="標題 8 字元"/>
    <w:basedOn w:val="a0"/>
    <w:link w:val="8"/>
    <w:uiPriority w:val="9"/>
    <w:semiHidden/>
    <w:rsid w:val="00E86269"/>
    <w:rPr>
      <w:rFonts w:eastAsiaTheme="majorEastAsia" w:cstheme="majorBidi"/>
      <w:color w:val="272727" w:themeColor="text1" w:themeTint="D8"/>
    </w:rPr>
  </w:style>
  <w:style w:type="character" w:customStyle="1" w:styleId="90">
    <w:name w:val="標題 9 字元"/>
    <w:basedOn w:val="a0"/>
    <w:link w:val="9"/>
    <w:uiPriority w:val="9"/>
    <w:semiHidden/>
    <w:rsid w:val="00E86269"/>
    <w:rPr>
      <w:rFonts w:eastAsiaTheme="majorEastAsia" w:cstheme="majorBidi"/>
      <w:color w:val="272727" w:themeColor="text1" w:themeTint="D8"/>
    </w:rPr>
  </w:style>
  <w:style w:type="paragraph" w:styleId="a3">
    <w:name w:val="Title"/>
    <w:basedOn w:val="a"/>
    <w:next w:val="a"/>
    <w:link w:val="a4"/>
    <w:uiPriority w:val="10"/>
    <w:qFormat/>
    <w:rsid w:val="00E8626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E8626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8626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E8626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86269"/>
    <w:pPr>
      <w:spacing w:before="160"/>
      <w:jc w:val="center"/>
    </w:pPr>
    <w:rPr>
      <w:i/>
      <w:iCs/>
      <w:color w:val="404040" w:themeColor="text1" w:themeTint="BF"/>
    </w:rPr>
  </w:style>
  <w:style w:type="character" w:customStyle="1" w:styleId="a8">
    <w:name w:val="引文 字元"/>
    <w:basedOn w:val="a0"/>
    <w:link w:val="a7"/>
    <w:uiPriority w:val="29"/>
    <w:rsid w:val="00E86269"/>
    <w:rPr>
      <w:i/>
      <w:iCs/>
      <w:color w:val="404040" w:themeColor="text1" w:themeTint="BF"/>
    </w:rPr>
  </w:style>
  <w:style w:type="paragraph" w:styleId="a9">
    <w:name w:val="List Paragraph"/>
    <w:basedOn w:val="a"/>
    <w:uiPriority w:val="34"/>
    <w:qFormat/>
    <w:rsid w:val="00E86269"/>
    <w:pPr>
      <w:ind w:left="720"/>
      <w:contextualSpacing/>
    </w:pPr>
  </w:style>
  <w:style w:type="character" w:styleId="aa">
    <w:name w:val="Intense Emphasis"/>
    <w:basedOn w:val="a0"/>
    <w:uiPriority w:val="21"/>
    <w:qFormat/>
    <w:rsid w:val="00E86269"/>
    <w:rPr>
      <w:i/>
      <w:iCs/>
      <w:color w:val="0F4761" w:themeColor="accent1" w:themeShade="BF"/>
    </w:rPr>
  </w:style>
  <w:style w:type="paragraph" w:styleId="ab">
    <w:name w:val="Intense Quote"/>
    <w:basedOn w:val="a"/>
    <w:next w:val="a"/>
    <w:link w:val="ac"/>
    <w:uiPriority w:val="30"/>
    <w:qFormat/>
    <w:rsid w:val="00E862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E86269"/>
    <w:rPr>
      <w:i/>
      <w:iCs/>
      <w:color w:val="0F4761" w:themeColor="accent1" w:themeShade="BF"/>
    </w:rPr>
  </w:style>
  <w:style w:type="character" w:styleId="ad">
    <w:name w:val="Intense Reference"/>
    <w:basedOn w:val="a0"/>
    <w:uiPriority w:val="32"/>
    <w:qFormat/>
    <w:rsid w:val="00E86269"/>
    <w:rPr>
      <w:b/>
      <w:bCs/>
      <w:smallCaps/>
      <w:color w:val="0F4761" w:themeColor="accent1" w:themeShade="BF"/>
      <w:spacing w:val="5"/>
    </w:rPr>
  </w:style>
  <w:style w:type="paragraph" w:styleId="Web">
    <w:name w:val="Normal (Web)"/>
    <w:basedOn w:val="a"/>
    <w:unhideWhenUsed/>
    <w:rsid w:val="00BB68AC"/>
    <w:pPr>
      <w:widowControl/>
      <w:spacing w:before="100" w:beforeAutospacing="1" w:after="100" w:afterAutospacing="1" w:line="240" w:lineRule="auto"/>
    </w:pPr>
    <w:rPr>
      <w:rFonts w:ascii="新細明體" w:eastAsia="新細明體" w:hAnsi="新細明體" w:cs="新細明體"/>
      <w:kern w:val="0"/>
      <w14:ligatures w14:val="none"/>
    </w:rPr>
  </w:style>
  <w:style w:type="paragraph" w:styleId="ae">
    <w:name w:val="header"/>
    <w:basedOn w:val="a"/>
    <w:link w:val="af"/>
    <w:uiPriority w:val="99"/>
    <w:unhideWhenUsed/>
    <w:rsid w:val="00F50DF7"/>
    <w:pPr>
      <w:tabs>
        <w:tab w:val="center" w:pos="4153"/>
        <w:tab w:val="right" w:pos="8306"/>
      </w:tabs>
      <w:snapToGrid w:val="0"/>
    </w:pPr>
    <w:rPr>
      <w:sz w:val="20"/>
      <w:szCs w:val="20"/>
    </w:rPr>
  </w:style>
  <w:style w:type="character" w:customStyle="1" w:styleId="af">
    <w:name w:val="頁首 字元"/>
    <w:basedOn w:val="a0"/>
    <w:link w:val="ae"/>
    <w:uiPriority w:val="99"/>
    <w:rsid w:val="00F50DF7"/>
    <w:rPr>
      <w:sz w:val="20"/>
      <w:szCs w:val="20"/>
    </w:rPr>
  </w:style>
  <w:style w:type="paragraph" w:styleId="af0">
    <w:name w:val="footer"/>
    <w:basedOn w:val="a"/>
    <w:link w:val="af1"/>
    <w:uiPriority w:val="99"/>
    <w:unhideWhenUsed/>
    <w:rsid w:val="00F50DF7"/>
    <w:pPr>
      <w:tabs>
        <w:tab w:val="center" w:pos="4153"/>
        <w:tab w:val="right" w:pos="8306"/>
      </w:tabs>
      <w:snapToGrid w:val="0"/>
    </w:pPr>
    <w:rPr>
      <w:sz w:val="20"/>
      <w:szCs w:val="20"/>
    </w:rPr>
  </w:style>
  <w:style w:type="character" w:customStyle="1" w:styleId="af1">
    <w:name w:val="頁尾 字元"/>
    <w:basedOn w:val="a0"/>
    <w:link w:val="af0"/>
    <w:uiPriority w:val="99"/>
    <w:rsid w:val="00F50DF7"/>
    <w:rPr>
      <w:sz w:val="20"/>
      <w:szCs w:val="20"/>
    </w:rPr>
  </w:style>
  <w:style w:type="character" w:styleId="af2">
    <w:name w:val="Hyperlink"/>
    <w:basedOn w:val="a0"/>
    <w:uiPriority w:val="99"/>
    <w:unhideWhenUsed/>
    <w:rsid w:val="00961DF5"/>
    <w:rPr>
      <w:color w:val="467886" w:themeColor="hyperlink"/>
      <w:u w:val="single"/>
    </w:rPr>
  </w:style>
  <w:style w:type="table" w:styleId="af3">
    <w:name w:val="Table Grid"/>
    <w:basedOn w:val="a1"/>
    <w:uiPriority w:val="39"/>
    <w:rsid w:val="00892C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3</Pages>
  <Words>233</Words>
  <Characters>1332</Characters>
  <Application>Microsoft Office Word</Application>
  <DocSecurity>0</DocSecurity>
  <Lines>11</Lines>
  <Paragraphs>3</Paragraphs>
  <ScaleCrop>false</ScaleCrop>
  <Company/>
  <LinksUpToDate>false</LinksUpToDate>
  <CharactersWithSpaces>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延品 延品</dc:creator>
  <cp:keywords/>
  <dc:description/>
  <cp:lastModifiedBy>劉又瑄</cp:lastModifiedBy>
  <cp:revision>33</cp:revision>
  <dcterms:created xsi:type="dcterms:W3CDTF">2025-09-05T07:41:00Z</dcterms:created>
  <dcterms:modified xsi:type="dcterms:W3CDTF">2026-09-11T01:23:00Z</dcterms:modified>
</cp:coreProperties>
</file>