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784B" w14:textId="77777777" w:rsidR="003322EA" w:rsidRPr="00C0124E" w:rsidRDefault="003322EA" w:rsidP="003322E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0124E">
        <w:rPr>
          <w:rFonts w:ascii="標楷體" w:eastAsia="標楷體" w:hAnsi="標楷體" w:hint="eastAsia"/>
          <w:sz w:val="28"/>
          <w:szCs w:val="28"/>
        </w:rPr>
        <w:t xml:space="preserve">【交通部觀光署雲嘉南濱海國家風景區管理處新聞稿】  </w:t>
      </w:r>
    </w:p>
    <w:p w14:paraId="59E4B0A9" w14:textId="01120D34" w:rsidR="003322EA" w:rsidRPr="00C0124E" w:rsidRDefault="003322EA" w:rsidP="003322EA">
      <w:pPr>
        <w:spacing w:line="400" w:lineRule="exact"/>
        <w:rPr>
          <w:rFonts w:ascii="標楷體" w:eastAsia="標楷體" w:hAnsi="標楷體" w:cs="標楷體"/>
          <w:sz w:val="28"/>
          <w:szCs w:val="28"/>
          <w:highlight w:val="white"/>
        </w:rPr>
      </w:pPr>
      <w:r w:rsidRPr="00C0124E">
        <w:rPr>
          <w:rFonts w:ascii="標楷體" w:eastAsia="標楷體" w:hAnsi="標楷體" w:cs="標楷體"/>
          <w:sz w:val="28"/>
          <w:szCs w:val="28"/>
          <w:highlight w:val="white"/>
        </w:rPr>
        <w:t>發稿日期：114年</w:t>
      </w:r>
      <w:r w:rsidR="00234BEA" w:rsidRPr="00C0124E">
        <w:rPr>
          <w:rFonts w:ascii="標楷體" w:eastAsia="標楷體" w:hAnsi="標楷體" w:cs="標楷體" w:hint="eastAsia"/>
          <w:sz w:val="28"/>
          <w:szCs w:val="28"/>
          <w:highlight w:val="white"/>
        </w:rPr>
        <w:t>10</w:t>
      </w:r>
      <w:r w:rsidRPr="00C0124E">
        <w:rPr>
          <w:rFonts w:ascii="標楷體" w:eastAsia="標楷體" w:hAnsi="標楷體" w:cs="標楷體"/>
          <w:sz w:val="28"/>
          <w:szCs w:val="28"/>
          <w:highlight w:val="white"/>
        </w:rPr>
        <w:t>月</w:t>
      </w:r>
      <w:r w:rsidR="00234BEA" w:rsidRPr="00C0124E">
        <w:rPr>
          <w:rFonts w:ascii="標楷體" w:eastAsia="標楷體" w:hAnsi="標楷體" w:cs="標楷體" w:hint="eastAsia"/>
          <w:sz w:val="28"/>
          <w:szCs w:val="28"/>
          <w:highlight w:val="white"/>
        </w:rPr>
        <w:t>15</w:t>
      </w:r>
      <w:r w:rsidRPr="00C0124E">
        <w:rPr>
          <w:rFonts w:ascii="標楷體" w:eastAsia="標楷體" w:hAnsi="標楷體" w:cs="標楷體"/>
          <w:sz w:val="28"/>
          <w:szCs w:val="28"/>
          <w:highlight w:val="white"/>
        </w:rPr>
        <w:t>日</w:t>
      </w:r>
    </w:p>
    <w:p w14:paraId="355A24F4" w14:textId="77777777" w:rsidR="003322EA" w:rsidRPr="00C0124E" w:rsidRDefault="003322EA" w:rsidP="003322EA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C0124E">
        <w:rPr>
          <w:rFonts w:ascii="標楷體" w:eastAsia="標楷體" w:hAnsi="標楷體" w:cs="標楷體"/>
          <w:sz w:val="28"/>
          <w:szCs w:val="28"/>
          <w:highlight w:val="white"/>
        </w:rPr>
        <w:t>新聞</w:t>
      </w:r>
      <w:r w:rsidRPr="00C0124E">
        <w:rPr>
          <w:rFonts w:ascii="標楷體" w:eastAsia="標楷體" w:hAnsi="標楷體" w:cs="標楷體" w:hint="eastAsia"/>
          <w:sz w:val="28"/>
          <w:szCs w:val="28"/>
          <w:highlight w:val="white"/>
        </w:rPr>
        <w:t>發言</w:t>
      </w:r>
      <w:r w:rsidRPr="00C0124E">
        <w:rPr>
          <w:rFonts w:ascii="標楷體" w:eastAsia="標楷體" w:hAnsi="標楷體" w:cs="標楷體"/>
          <w:sz w:val="28"/>
          <w:szCs w:val="28"/>
          <w:highlight w:val="white"/>
        </w:rPr>
        <w:t>人：莊</w:t>
      </w:r>
      <w:proofErr w:type="gramStart"/>
      <w:r w:rsidRPr="00C0124E">
        <w:rPr>
          <w:rFonts w:ascii="標楷體" w:eastAsia="標楷體" w:hAnsi="標楷體" w:cs="標楷體"/>
          <w:sz w:val="28"/>
          <w:szCs w:val="28"/>
          <w:highlight w:val="white"/>
        </w:rPr>
        <w:t>副處長名豪</w:t>
      </w:r>
      <w:proofErr w:type="gramEnd"/>
      <w:r w:rsidRPr="00C0124E">
        <w:rPr>
          <w:rFonts w:ascii="標楷體" w:eastAsia="標楷體" w:hAnsi="標楷體" w:cs="標楷體"/>
          <w:sz w:val="28"/>
          <w:szCs w:val="28"/>
          <w:highlight w:val="white"/>
        </w:rPr>
        <w:t xml:space="preserve">  0972850311電話：06-7861000轉113</w:t>
      </w:r>
      <w:r w:rsidRPr="00C0124E">
        <w:rPr>
          <w:rFonts w:ascii="標楷體" w:eastAsia="標楷體" w:hAnsi="標楷體" w:cs="標楷體"/>
          <w:sz w:val="28"/>
          <w:szCs w:val="28"/>
        </w:rPr>
        <w:br/>
      </w:r>
      <w:r w:rsidRPr="00C0124E">
        <w:rPr>
          <w:rFonts w:ascii="標楷體" w:eastAsia="標楷體" w:hAnsi="標楷體" w:cs="標楷體"/>
          <w:sz w:val="28"/>
          <w:szCs w:val="28"/>
          <w:highlight w:val="white"/>
        </w:rPr>
        <w:t>新聞聯絡人：</w:t>
      </w:r>
      <w:proofErr w:type="gramStart"/>
      <w:r w:rsidRPr="00C0124E">
        <w:rPr>
          <w:rFonts w:ascii="標楷體" w:eastAsia="標楷體" w:hAnsi="標楷體" w:cs="標楷體"/>
          <w:sz w:val="28"/>
          <w:szCs w:val="28"/>
          <w:highlight w:val="white"/>
        </w:rPr>
        <w:t>洪科長瑞鴻</w:t>
      </w:r>
      <w:proofErr w:type="gramEnd"/>
      <w:r w:rsidRPr="00C0124E">
        <w:rPr>
          <w:rFonts w:ascii="標楷體" w:eastAsia="標楷體" w:hAnsi="標楷體" w:cs="標楷體"/>
          <w:sz w:val="28"/>
          <w:szCs w:val="28"/>
          <w:highlight w:val="white"/>
        </w:rPr>
        <w:t xml:space="preserve">    0908059978電話：06-7861000轉240</w:t>
      </w:r>
    </w:p>
    <w:p w14:paraId="5E486B26" w14:textId="77777777" w:rsidR="003322EA" w:rsidRPr="00C0124E" w:rsidRDefault="003322EA" w:rsidP="003322E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0124E">
        <w:rPr>
          <w:rFonts w:ascii="標楷體" w:eastAsia="標楷體" w:hAnsi="標楷體" w:hint="eastAsia"/>
          <w:sz w:val="28"/>
          <w:szCs w:val="28"/>
        </w:rPr>
        <w:t>文稿主旨：</w:t>
      </w:r>
    </w:p>
    <w:p w14:paraId="3BDDD404" w14:textId="0DD6A348" w:rsidR="003E434D" w:rsidRPr="00C0124E" w:rsidRDefault="00234BEA" w:rsidP="00234BEA">
      <w:pPr>
        <w:spacing w:after="0" w:line="480" w:lineRule="exact"/>
        <w:ind w:rightChars="-201" w:right="-482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0124E">
        <w:rPr>
          <w:rFonts w:ascii="標楷體" w:eastAsia="標楷體" w:hAnsi="標楷體" w:hint="eastAsia"/>
          <w:b/>
          <w:bCs/>
          <w:sz w:val="32"/>
          <w:szCs w:val="32"/>
        </w:rPr>
        <w:t>鹽田夜晚綻放光彩！「2025</w:t>
      </w:r>
      <w:proofErr w:type="gramStart"/>
      <w:r w:rsidRPr="00C0124E">
        <w:rPr>
          <w:rFonts w:ascii="標楷體" w:eastAsia="標楷體" w:hAnsi="標楷體" w:hint="eastAsia"/>
          <w:b/>
          <w:bCs/>
          <w:sz w:val="32"/>
          <w:szCs w:val="32"/>
        </w:rPr>
        <w:t>一見雙雕藝術</w:t>
      </w:r>
      <w:proofErr w:type="gramEnd"/>
      <w:r w:rsidRPr="00C0124E">
        <w:rPr>
          <w:rFonts w:ascii="標楷體" w:eastAsia="標楷體" w:hAnsi="標楷體" w:hint="eastAsia"/>
          <w:b/>
          <w:bCs/>
          <w:sz w:val="32"/>
          <w:szCs w:val="32"/>
        </w:rPr>
        <w:t>季」</w:t>
      </w:r>
      <w:proofErr w:type="gramStart"/>
      <w:r w:rsidRPr="00C0124E">
        <w:rPr>
          <w:rFonts w:ascii="標楷體" w:eastAsia="標楷體" w:hAnsi="標楷體" w:hint="eastAsia"/>
          <w:b/>
          <w:bCs/>
          <w:sz w:val="32"/>
          <w:szCs w:val="32"/>
        </w:rPr>
        <w:t>光雕試燈</w:t>
      </w:r>
      <w:proofErr w:type="gramEnd"/>
      <w:r w:rsidRPr="00C0124E">
        <w:rPr>
          <w:rFonts w:ascii="標楷體" w:eastAsia="標楷體" w:hAnsi="標楷體" w:hint="eastAsia"/>
          <w:b/>
          <w:bCs/>
          <w:sz w:val="32"/>
          <w:szCs w:val="32"/>
        </w:rPr>
        <w:t>搶先亮相</w:t>
      </w:r>
    </w:p>
    <w:p w14:paraId="481B660F" w14:textId="77777777" w:rsidR="003E434D" w:rsidRPr="00C0124E" w:rsidRDefault="003E434D" w:rsidP="003E434D">
      <w:pPr>
        <w:spacing w:after="0"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313E974" w14:textId="16E5CD4D" w:rsidR="00234BEA" w:rsidRPr="00C0124E" w:rsidRDefault="00234BEA" w:rsidP="00234BEA">
      <w:pPr>
        <w:spacing w:beforeLines="50" w:before="180" w:after="0" w:line="480" w:lineRule="exact"/>
        <w:ind w:rightChars="-142" w:right="-341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0124E">
        <w:rPr>
          <w:rFonts w:ascii="標楷體" w:eastAsia="標楷體" w:hAnsi="標楷體" w:hint="eastAsia"/>
          <w:sz w:val="28"/>
          <w:szCs w:val="28"/>
        </w:rPr>
        <w:t>「2025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一見雙雕藝術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季」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光雕地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景藝術將於10月18日</w:t>
      </w:r>
      <w:r w:rsidR="0004385C" w:rsidRPr="00C0124E">
        <w:rPr>
          <w:rFonts w:ascii="標楷體" w:eastAsia="標楷體" w:hAnsi="標楷體" w:hint="eastAsia"/>
          <w:sz w:val="28"/>
          <w:szCs w:val="28"/>
        </w:rPr>
        <w:t>(星期六)</w:t>
      </w:r>
      <w:r w:rsidRPr="00C0124E">
        <w:rPr>
          <w:rFonts w:ascii="標楷體" w:eastAsia="標楷體" w:hAnsi="標楷體" w:hint="eastAsia"/>
          <w:sz w:val="28"/>
          <w:szCs w:val="28"/>
        </w:rPr>
        <w:t>正式登場，今（15）日晚間於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南北門井仔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腳瓦盤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鹽田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舉辦試燈記者會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，率先點亮百年鹽田，邀請媒體與民眾提前感受光與影交織的絢麗奇景。活動由交通部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觀光署雲嘉南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濱海國家風景區管理處</w:t>
      </w:r>
      <w:r w:rsidR="000D6795" w:rsidRPr="00C0124E">
        <w:rPr>
          <w:rFonts w:ascii="標楷體" w:eastAsia="標楷體" w:hAnsi="標楷體" w:hint="eastAsia"/>
          <w:sz w:val="28"/>
          <w:szCs w:val="28"/>
        </w:rPr>
        <w:t>(以下簡稱雲嘉南管理處)</w:t>
      </w:r>
      <w:r w:rsidRPr="00C0124E">
        <w:rPr>
          <w:rFonts w:ascii="標楷體" w:eastAsia="標楷體" w:hAnsi="標楷體" w:hint="eastAsia"/>
          <w:sz w:val="28"/>
          <w:szCs w:val="28"/>
        </w:rPr>
        <w:t>主辦，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南市</w:t>
      </w:r>
      <w:r w:rsidR="0004385C" w:rsidRPr="00C0124E">
        <w:rPr>
          <w:rFonts w:ascii="標楷體" w:eastAsia="標楷體" w:hAnsi="標楷體" w:hint="eastAsia"/>
          <w:sz w:val="28"/>
          <w:szCs w:val="28"/>
        </w:rPr>
        <w:t>副市</w:t>
      </w:r>
      <w:r w:rsidRPr="00C0124E">
        <w:rPr>
          <w:rFonts w:ascii="標楷體" w:eastAsia="標楷體" w:hAnsi="標楷體" w:hint="eastAsia"/>
          <w:sz w:val="28"/>
          <w:szCs w:val="28"/>
        </w:rPr>
        <w:t>長</w:t>
      </w:r>
      <w:r w:rsidR="0004385C" w:rsidRPr="00C0124E">
        <w:rPr>
          <w:rFonts w:ascii="標楷體" w:eastAsia="標楷體" w:hAnsi="標楷體" w:hint="eastAsia"/>
          <w:sz w:val="28"/>
          <w:szCs w:val="28"/>
        </w:rPr>
        <w:t>葉澤山</w:t>
      </w:r>
      <w:r w:rsidRPr="00C0124E">
        <w:rPr>
          <w:rFonts w:ascii="標楷體" w:eastAsia="標楷體" w:hAnsi="標楷體" w:hint="eastAsia"/>
          <w:sz w:val="28"/>
          <w:szCs w:val="28"/>
        </w:rPr>
        <w:t>、</w:t>
      </w:r>
      <w:r w:rsidR="00727F1A" w:rsidRPr="00C0124E">
        <w:rPr>
          <w:rFonts w:ascii="標楷體" w:eastAsia="標楷體" w:hAnsi="標楷體" w:hint="eastAsia"/>
          <w:sz w:val="28"/>
          <w:szCs w:val="28"/>
        </w:rPr>
        <w:t>雲嘉南管理處</w:t>
      </w:r>
      <w:r w:rsidRPr="00C0124E">
        <w:rPr>
          <w:rFonts w:ascii="標楷體" w:eastAsia="標楷體" w:hAnsi="標楷體" w:hint="eastAsia"/>
          <w:sz w:val="28"/>
          <w:szCs w:val="28"/>
        </w:rPr>
        <w:t>處長徐振能</w:t>
      </w:r>
      <w:r w:rsidR="00727F1A" w:rsidRPr="00C0124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27F1A" w:rsidRPr="00C012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27F1A" w:rsidRPr="00C0124E">
        <w:rPr>
          <w:rFonts w:ascii="標楷體" w:eastAsia="標楷體" w:hAnsi="標楷體" w:hint="eastAsia"/>
          <w:sz w:val="28"/>
          <w:szCs w:val="28"/>
        </w:rPr>
        <w:t>南市政府觀光旅遊局專門委員丁玲琍、</w:t>
      </w:r>
      <w:proofErr w:type="gramStart"/>
      <w:r w:rsidR="00727F1A" w:rsidRPr="00C012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27F1A" w:rsidRPr="00C0124E">
        <w:rPr>
          <w:rFonts w:ascii="標楷體" w:eastAsia="標楷體" w:hAnsi="標楷體" w:hint="eastAsia"/>
          <w:sz w:val="28"/>
          <w:szCs w:val="28"/>
        </w:rPr>
        <w:t>南市北門區公所林建男區長、北門里</w:t>
      </w:r>
      <w:r w:rsidR="008B5173" w:rsidRPr="00C0124E">
        <w:rPr>
          <w:rFonts w:ascii="標楷體" w:eastAsia="標楷體" w:hAnsi="標楷體" w:hint="eastAsia"/>
          <w:sz w:val="28"/>
          <w:szCs w:val="28"/>
        </w:rPr>
        <w:t>里長</w:t>
      </w:r>
      <w:r w:rsidR="00727F1A" w:rsidRPr="00C0124E">
        <w:rPr>
          <w:rFonts w:ascii="標楷體" w:eastAsia="標楷體" w:hAnsi="標楷體" w:hint="eastAsia"/>
          <w:sz w:val="28"/>
          <w:szCs w:val="28"/>
        </w:rPr>
        <w:t>侯明順興安宮主委尤益欽、王靖仁總幹事以及協辦單位</w:t>
      </w:r>
      <w:r w:rsidRPr="00C0124E">
        <w:rPr>
          <w:rFonts w:ascii="標楷體" w:eastAsia="標楷體" w:hAnsi="標楷體" w:hint="eastAsia"/>
          <w:sz w:val="28"/>
          <w:szCs w:val="28"/>
        </w:rPr>
        <w:t>台灣守護文創</w:t>
      </w:r>
      <w:r w:rsidR="008B5173" w:rsidRPr="00C0124E">
        <w:rPr>
          <w:rFonts w:ascii="標楷體" w:eastAsia="標楷體" w:hAnsi="標楷體" w:hint="eastAsia"/>
          <w:sz w:val="28"/>
          <w:szCs w:val="28"/>
        </w:rPr>
        <w:t>股份有限公司</w:t>
      </w:r>
      <w:r w:rsidRPr="00C0124E">
        <w:rPr>
          <w:rFonts w:ascii="標楷體" w:eastAsia="標楷體" w:hAnsi="標楷體" w:hint="eastAsia"/>
          <w:sz w:val="28"/>
          <w:szCs w:val="28"/>
        </w:rPr>
        <w:t>董事長陳仁昌</w:t>
      </w:r>
      <w:r w:rsidR="00727F1A" w:rsidRPr="00C0124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27F1A" w:rsidRPr="00C0124E">
        <w:rPr>
          <w:rFonts w:ascii="標楷體" w:eastAsia="標楷體" w:hAnsi="標楷體" w:hint="eastAsia"/>
          <w:sz w:val="28"/>
          <w:szCs w:val="28"/>
        </w:rPr>
        <w:t>晉基建設</w:t>
      </w:r>
      <w:proofErr w:type="gramEnd"/>
      <w:r w:rsidR="008B5173" w:rsidRPr="00C0124E">
        <w:rPr>
          <w:rFonts w:ascii="標楷體" w:eastAsia="標楷體" w:hAnsi="標楷體" w:hint="eastAsia"/>
          <w:sz w:val="28"/>
          <w:szCs w:val="28"/>
        </w:rPr>
        <w:t>股份有限公司</w:t>
      </w:r>
      <w:r w:rsidR="00727F1A" w:rsidRPr="00C0124E">
        <w:rPr>
          <w:rFonts w:ascii="標楷體" w:eastAsia="標楷體" w:hAnsi="標楷體" w:hint="eastAsia"/>
          <w:sz w:val="28"/>
          <w:szCs w:val="28"/>
        </w:rPr>
        <w:t>董事長廖淑芬、</w:t>
      </w:r>
      <w:proofErr w:type="gramStart"/>
      <w:r w:rsidR="00727F1A" w:rsidRPr="00C012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27F1A" w:rsidRPr="00C0124E">
        <w:rPr>
          <w:rFonts w:ascii="標楷體" w:eastAsia="標楷體" w:hAnsi="標楷體" w:hint="eastAsia"/>
          <w:sz w:val="28"/>
          <w:szCs w:val="28"/>
        </w:rPr>
        <w:t>鹽實業股份有限公司七股鹽場</w:t>
      </w:r>
      <w:proofErr w:type="gramStart"/>
      <w:r w:rsidR="00727F1A" w:rsidRPr="00C0124E">
        <w:rPr>
          <w:rFonts w:ascii="標楷體" w:eastAsia="標楷體" w:hAnsi="標楷體" w:hint="eastAsia"/>
          <w:sz w:val="28"/>
          <w:szCs w:val="28"/>
        </w:rPr>
        <w:t>場</w:t>
      </w:r>
      <w:proofErr w:type="gramEnd"/>
      <w:r w:rsidR="00727F1A" w:rsidRPr="00C0124E">
        <w:rPr>
          <w:rFonts w:ascii="標楷體" w:eastAsia="標楷體" w:hAnsi="標楷體" w:hint="eastAsia"/>
          <w:sz w:val="28"/>
          <w:szCs w:val="28"/>
        </w:rPr>
        <w:t>長李俊宏等貴賓</w:t>
      </w:r>
      <w:r w:rsidRPr="00C0124E">
        <w:rPr>
          <w:rFonts w:ascii="標楷體" w:eastAsia="標楷體" w:hAnsi="標楷體" w:hint="eastAsia"/>
          <w:sz w:val="28"/>
          <w:szCs w:val="28"/>
        </w:rPr>
        <w:t>親臨現場，共同揭開今年</w:t>
      </w:r>
      <w:r w:rsidR="0004385C" w:rsidRPr="00C0124E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04385C" w:rsidRPr="00C0124E">
        <w:rPr>
          <w:rFonts w:ascii="標楷體" w:eastAsia="標楷體" w:hAnsi="標楷體" w:hint="eastAsia"/>
          <w:sz w:val="28"/>
          <w:szCs w:val="28"/>
        </w:rPr>
        <w:t>見雙雕</w:t>
      </w:r>
      <w:r w:rsidRPr="00C0124E">
        <w:rPr>
          <w:rFonts w:ascii="標楷體" w:eastAsia="標楷體" w:hAnsi="標楷體" w:hint="eastAsia"/>
          <w:sz w:val="28"/>
          <w:szCs w:val="28"/>
        </w:rPr>
        <w:t>藝術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季的夜間篇章。</w:t>
      </w:r>
    </w:p>
    <w:p w14:paraId="656E00F3" w14:textId="40902C1E" w:rsidR="00727F1A" w:rsidRPr="00C0124E" w:rsidRDefault="00727F1A" w:rsidP="00234BEA">
      <w:pPr>
        <w:spacing w:beforeLines="50" w:before="180" w:after="0" w:line="480" w:lineRule="exact"/>
        <w:ind w:rightChars="-142" w:right="-341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0124E">
        <w:rPr>
          <w:rFonts w:ascii="標楷體" w:eastAsia="標楷體" w:hAnsi="標楷體" w:hint="eastAsia"/>
          <w:sz w:val="28"/>
          <w:szCs w:val="28"/>
        </w:rPr>
        <w:t>葉澤山副市長特別撥冗前來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出席試燈記者會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，除了關心</w:t>
      </w:r>
      <w:r w:rsidR="000D6795" w:rsidRPr="00C0124E">
        <w:rPr>
          <w:rFonts w:ascii="標楷體" w:eastAsia="標楷體" w:hAnsi="標楷體" w:hint="eastAsia"/>
          <w:sz w:val="28"/>
          <w:szCs w:val="28"/>
        </w:rPr>
        <w:t>北門井仔腳</w:t>
      </w:r>
      <w:r w:rsidRPr="00C0124E">
        <w:rPr>
          <w:rFonts w:ascii="標楷體" w:eastAsia="標楷體" w:hAnsi="標楷體" w:hint="eastAsia"/>
          <w:sz w:val="28"/>
          <w:szCs w:val="28"/>
        </w:rPr>
        <w:t>鹽田在災後重建的首次活動</w:t>
      </w:r>
      <w:r w:rsidR="0015442C" w:rsidRPr="00C0124E">
        <w:rPr>
          <w:rFonts w:ascii="標楷體" w:eastAsia="標楷體" w:hAnsi="標楷體" w:hint="eastAsia"/>
          <w:sz w:val="28"/>
          <w:szCs w:val="28"/>
        </w:rPr>
        <w:t>預告</w:t>
      </w:r>
      <w:r w:rsidRPr="00C0124E">
        <w:rPr>
          <w:rFonts w:ascii="標楷體" w:eastAsia="標楷體" w:hAnsi="標楷體" w:hint="eastAsia"/>
          <w:sz w:val="28"/>
          <w:szCs w:val="28"/>
        </w:rPr>
        <w:t>，也實地瞭解目前的復原狀況，並表示</w:t>
      </w:r>
      <w:r w:rsidR="000D6795" w:rsidRPr="00C0124E">
        <w:rPr>
          <w:rFonts w:ascii="標楷體" w:eastAsia="標楷體" w:hAnsi="標楷體" w:hint="eastAsia"/>
          <w:sz w:val="28"/>
          <w:szCs w:val="28"/>
        </w:rPr>
        <w:t>井仔</w:t>
      </w:r>
      <w:proofErr w:type="gramStart"/>
      <w:r w:rsidR="000D6795" w:rsidRPr="00C0124E">
        <w:rPr>
          <w:rFonts w:ascii="標楷體" w:eastAsia="標楷體" w:hAnsi="標楷體" w:hint="eastAsia"/>
          <w:sz w:val="28"/>
          <w:szCs w:val="28"/>
        </w:rPr>
        <w:t>腳</w:t>
      </w:r>
      <w:r w:rsidRPr="00C0124E">
        <w:rPr>
          <w:rFonts w:ascii="標楷體" w:eastAsia="標楷體" w:hAnsi="標楷體" w:hint="eastAsia"/>
          <w:sz w:val="28"/>
          <w:szCs w:val="28"/>
        </w:rPr>
        <w:t>瓦盤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鹽田對於臺灣</w:t>
      </w:r>
      <w:r w:rsidR="000D6795" w:rsidRPr="00C0124E">
        <w:rPr>
          <w:rFonts w:ascii="標楷體" w:eastAsia="標楷體" w:hAnsi="標楷體" w:hint="eastAsia"/>
          <w:sz w:val="28"/>
          <w:szCs w:val="28"/>
        </w:rPr>
        <w:t>鹽業</w:t>
      </w:r>
      <w:r w:rsidRPr="00C0124E">
        <w:rPr>
          <w:rFonts w:ascii="標楷體" w:eastAsia="標楷體" w:hAnsi="標楷體" w:hint="eastAsia"/>
          <w:sz w:val="28"/>
          <w:szCs w:val="28"/>
        </w:rPr>
        <w:t>文化</w:t>
      </w:r>
      <w:r w:rsidR="000D6795" w:rsidRPr="00C0124E">
        <w:rPr>
          <w:rFonts w:ascii="標楷體" w:eastAsia="標楷體" w:hAnsi="標楷體" w:hint="eastAsia"/>
          <w:sz w:val="28"/>
          <w:szCs w:val="28"/>
        </w:rPr>
        <w:t>的</w:t>
      </w:r>
      <w:r w:rsidRPr="00C0124E">
        <w:rPr>
          <w:rFonts w:ascii="標楷體" w:eastAsia="標楷體" w:hAnsi="標楷體" w:hint="eastAsia"/>
          <w:sz w:val="28"/>
          <w:szCs w:val="28"/>
        </w:rPr>
        <w:t>保留</w:t>
      </w:r>
      <w:r w:rsidR="0015442C" w:rsidRPr="00C0124E">
        <w:rPr>
          <w:rFonts w:ascii="標楷體" w:eastAsia="標楷體" w:hAnsi="標楷體" w:hint="eastAsia"/>
          <w:sz w:val="28"/>
          <w:szCs w:val="28"/>
        </w:rPr>
        <w:t>與復育</w:t>
      </w:r>
      <w:r w:rsidRPr="00C0124E">
        <w:rPr>
          <w:rFonts w:ascii="標楷體" w:eastAsia="標楷體" w:hAnsi="標楷體" w:hint="eastAsia"/>
          <w:sz w:val="28"/>
          <w:szCs w:val="28"/>
        </w:rPr>
        <w:t>佔有</w:t>
      </w:r>
      <w:r w:rsidR="000D6795" w:rsidRPr="00C0124E">
        <w:rPr>
          <w:rFonts w:ascii="標楷體" w:eastAsia="標楷體" w:hAnsi="標楷體" w:hint="eastAsia"/>
          <w:sz w:val="28"/>
          <w:szCs w:val="28"/>
        </w:rPr>
        <w:t>非常重要的</w:t>
      </w:r>
      <w:r w:rsidRPr="00C0124E">
        <w:rPr>
          <w:rFonts w:ascii="標楷體" w:eastAsia="標楷體" w:hAnsi="標楷體" w:hint="eastAsia"/>
          <w:sz w:val="28"/>
          <w:szCs w:val="28"/>
        </w:rPr>
        <w:t>地</w:t>
      </w:r>
      <w:r w:rsidR="000D6795" w:rsidRPr="00C0124E">
        <w:rPr>
          <w:rFonts w:ascii="標楷體" w:eastAsia="標楷體" w:hAnsi="標楷體" w:hint="eastAsia"/>
          <w:sz w:val="28"/>
          <w:szCs w:val="28"/>
        </w:rPr>
        <w:t>位</w:t>
      </w:r>
      <w:r w:rsidRPr="00C0124E">
        <w:rPr>
          <w:rFonts w:ascii="標楷體" w:eastAsia="標楷體" w:hAnsi="標楷體" w:hint="eastAsia"/>
          <w:sz w:val="28"/>
          <w:szCs w:val="28"/>
        </w:rPr>
        <w:t>，</w:t>
      </w:r>
      <w:r w:rsidR="000D6795" w:rsidRPr="00C0124E">
        <w:rPr>
          <w:rFonts w:ascii="標楷體" w:eastAsia="標楷體" w:hAnsi="標楷體" w:hint="eastAsia"/>
          <w:sz w:val="28"/>
          <w:szCs w:val="28"/>
        </w:rPr>
        <w:t>加上</w:t>
      </w:r>
      <w:r w:rsidRPr="00C0124E">
        <w:rPr>
          <w:rFonts w:ascii="標楷體" w:eastAsia="標楷體" w:hAnsi="標楷體" w:hint="eastAsia"/>
          <w:sz w:val="28"/>
          <w:szCs w:val="28"/>
        </w:rPr>
        <w:t>特殊地景</w:t>
      </w:r>
      <w:r w:rsidR="0015442C" w:rsidRPr="00C0124E">
        <w:rPr>
          <w:rFonts w:ascii="標楷體" w:eastAsia="標楷體" w:hAnsi="標楷體" w:hint="eastAsia"/>
          <w:sz w:val="28"/>
          <w:szCs w:val="28"/>
        </w:rPr>
        <w:t>以及</w:t>
      </w:r>
      <w:r w:rsidR="000D6795" w:rsidRPr="00C0124E">
        <w:rPr>
          <w:rFonts w:ascii="標楷體" w:eastAsia="標楷體" w:hAnsi="標楷體" w:hint="eastAsia"/>
          <w:sz w:val="28"/>
          <w:szCs w:val="28"/>
        </w:rPr>
        <w:t>豐富的</w:t>
      </w:r>
      <w:r w:rsidR="0015442C" w:rsidRPr="00C0124E">
        <w:rPr>
          <w:rFonts w:ascii="標楷體" w:eastAsia="標楷體" w:hAnsi="標楷體" w:hint="eastAsia"/>
          <w:sz w:val="28"/>
          <w:szCs w:val="28"/>
        </w:rPr>
        <w:t>生態</w:t>
      </w:r>
      <w:r w:rsidRPr="00C0124E">
        <w:rPr>
          <w:rFonts w:ascii="標楷體" w:eastAsia="標楷體" w:hAnsi="標楷體" w:hint="eastAsia"/>
          <w:sz w:val="28"/>
          <w:szCs w:val="28"/>
        </w:rPr>
        <w:t>更是</w:t>
      </w:r>
      <w:r w:rsidR="000D6795" w:rsidRPr="00C0124E">
        <w:rPr>
          <w:rFonts w:ascii="標楷體" w:eastAsia="標楷體" w:hAnsi="標楷體" w:hint="eastAsia"/>
          <w:sz w:val="28"/>
          <w:szCs w:val="28"/>
        </w:rPr>
        <w:t>全</w:t>
      </w:r>
      <w:proofErr w:type="gramStart"/>
      <w:r w:rsidR="000D6795" w:rsidRPr="00C012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D6795" w:rsidRPr="00C0124E">
        <w:rPr>
          <w:rFonts w:ascii="標楷體" w:eastAsia="標楷體" w:hAnsi="標楷體" w:hint="eastAsia"/>
          <w:sz w:val="28"/>
          <w:szCs w:val="28"/>
        </w:rPr>
        <w:t>僅有</w:t>
      </w:r>
      <w:r w:rsidRPr="00C0124E">
        <w:rPr>
          <w:rFonts w:ascii="標楷體" w:eastAsia="標楷體" w:hAnsi="標楷體" w:hint="eastAsia"/>
          <w:sz w:val="28"/>
          <w:szCs w:val="28"/>
        </w:rPr>
        <w:t>無可取代，非常感謝雲嘉南管理處以及</w:t>
      </w:r>
      <w:r w:rsidR="000D6795" w:rsidRPr="00C0124E">
        <w:rPr>
          <w:rFonts w:ascii="標楷體" w:eastAsia="標楷體" w:hAnsi="標楷體" w:hint="eastAsia"/>
          <w:sz w:val="28"/>
          <w:szCs w:val="28"/>
        </w:rPr>
        <w:t>台灣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守護文創團隊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、北門區公所以及在地的里長</w:t>
      </w:r>
      <w:r w:rsidR="0015442C" w:rsidRPr="00C0124E">
        <w:rPr>
          <w:rFonts w:ascii="標楷體" w:eastAsia="標楷體" w:hAnsi="標楷體" w:hint="eastAsia"/>
          <w:sz w:val="28"/>
          <w:szCs w:val="28"/>
        </w:rPr>
        <w:t>、興安宮、泰安宮的努力，</w:t>
      </w:r>
      <w:r w:rsidR="000D6795" w:rsidRPr="00C0124E">
        <w:rPr>
          <w:rFonts w:ascii="標楷體" w:eastAsia="標楷體" w:hAnsi="標楷體" w:hint="eastAsia"/>
          <w:sz w:val="28"/>
          <w:szCs w:val="28"/>
        </w:rPr>
        <w:t>迅速挺過風災，重現鹽業</w:t>
      </w:r>
      <w:r w:rsidR="0015442C" w:rsidRPr="00C0124E">
        <w:rPr>
          <w:rFonts w:ascii="標楷體" w:eastAsia="標楷體" w:hAnsi="標楷體" w:hint="eastAsia"/>
          <w:sz w:val="28"/>
          <w:szCs w:val="28"/>
        </w:rPr>
        <w:t>文化</w:t>
      </w:r>
      <w:r w:rsidR="000D6795" w:rsidRPr="00C0124E">
        <w:rPr>
          <w:rFonts w:ascii="標楷體" w:eastAsia="標楷體" w:hAnsi="標楷體" w:hint="eastAsia"/>
          <w:sz w:val="28"/>
          <w:szCs w:val="28"/>
        </w:rPr>
        <w:t>的風光。</w:t>
      </w:r>
      <w:r w:rsidR="0015442C" w:rsidRPr="00C0124E">
        <w:rPr>
          <w:rFonts w:ascii="標楷體" w:eastAsia="標楷體" w:hAnsi="標楷體" w:hint="eastAsia"/>
          <w:sz w:val="28"/>
          <w:szCs w:val="28"/>
        </w:rPr>
        <w:t>期望透過災後首次辦理的一見</w:t>
      </w:r>
      <w:proofErr w:type="gramStart"/>
      <w:r w:rsidR="0015442C" w:rsidRPr="00C0124E">
        <w:rPr>
          <w:rFonts w:ascii="標楷體" w:eastAsia="標楷體" w:hAnsi="標楷體" w:hint="eastAsia"/>
          <w:sz w:val="28"/>
          <w:szCs w:val="28"/>
        </w:rPr>
        <w:t>雙雕光雕</w:t>
      </w:r>
      <w:proofErr w:type="gramEnd"/>
      <w:r w:rsidR="0015442C" w:rsidRPr="00C0124E">
        <w:rPr>
          <w:rFonts w:ascii="標楷體" w:eastAsia="標楷體" w:hAnsi="標楷體" w:hint="eastAsia"/>
          <w:sz w:val="28"/>
          <w:szCs w:val="28"/>
        </w:rPr>
        <w:t>藝術展，讓更多人重新看見鹽田的美麗與生命力，更期盼觀光推動及文化保存都能在這</w:t>
      </w:r>
      <w:r w:rsidR="000D6795" w:rsidRPr="00C0124E">
        <w:rPr>
          <w:rFonts w:ascii="標楷體" w:eastAsia="標楷體" w:hAnsi="標楷體" w:hint="eastAsia"/>
          <w:sz w:val="28"/>
          <w:szCs w:val="28"/>
        </w:rPr>
        <w:t>片</w:t>
      </w:r>
      <w:r w:rsidR="0015442C" w:rsidRPr="00C0124E">
        <w:rPr>
          <w:rFonts w:ascii="標楷體" w:eastAsia="標楷體" w:hAnsi="標楷體" w:hint="eastAsia"/>
          <w:sz w:val="28"/>
          <w:szCs w:val="28"/>
        </w:rPr>
        <w:t>承載百年的鹽田</w:t>
      </w:r>
      <w:r w:rsidR="000D6795" w:rsidRPr="00C0124E">
        <w:rPr>
          <w:rFonts w:ascii="標楷體" w:eastAsia="標楷體" w:hAnsi="標楷體" w:hint="eastAsia"/>
          <w:sz w:val="28"/>
          <w:szCs w:val="28"/>
        </w:rPr>
        <w:t>中閃</w:t>
      </w:r>
      <w:r w:rsidR="0015442C" w:rsidRPr="00C0124E">
        <w:rPr>
          <w:rFonts w:ascii="標楷體" w:eastAsia="標楷體" w:hAnsi="標楷體" w:hint="eastAsia"/>
          <w:sz w:val="28"/>
          <w:szCs w:val="28"/>
        </w:rPr>
        <w:t>耀出新的光彩。</w:t>
      </w:r>
    </w:p>
    <w:p w14:paraId="6DEFF1E9" w14:textId="59908E38" w:rsidR="00234BEA" w:rsidRPr="00C0124E" w:rsidRDefault="00234BEA" w:rsidP="00234BEA">
      <w:pPr>
        <w:spacing w:beforeLines="50" w:before="180" w:after="0" w:line="480" w:lineRule="exact"/>
        <w:ind w:rightChars="-142" w:right="-341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0124E">
        <w:rPr>
          <w:rFonts w:ascii="標楷體" w:eastAsia="標楷體" w:hAnsi="標楷體" w:hint="eastAsia"/>
          <w:sz w:val="28"/>
          <w:szCs w:val="28"/>
        </w:rPr>
        <w:t>徐振能處長表示，</w:t>
      </w:r>
      <w:r w:rsidR="00C0124E" w:rsidRPr="00C0124E">
        <w:rPr>
          <w:rFonts w:ascii="標楷體" w:eastAsia="標楷體" w:hAnsi="標楷體" w:hint="eastAsia"/>
          <w:sz w:val="28"/>
          <w:szCs w:val="28"/>
        </w:rPr>
        <w:t>井仔</w:t>
      </w:r>
      <w:proofErr w:type="gramStart"/>
      <w:r w:rsidR="00C0124E" w:rsidRPr="00C0124E">
        <w:rPr>
          <w:rFonts w:ascii="標楷體" w:eastAsia="標楷體" w:hAnsi="標楷體" w:hint="eastAsia"/>
          <w:sz w:val="28"/>
          <w:szCs w:val="28"/>
        </w:rPr>
        <w:t>腳瓦盤</w:t>
      </w:r>
      <w:proofErr w:type="gramEnd"/>
      <w:r w:rsidR="00C0124E" w:rsidRPr="00C0124E">
        <w:rPr>
          <w:rFonts w:ascii="標楷體" w:eastAsia="標楷體" w:hAnsi="標楷體" w:hint="eastAsia"/>
          <w:sz w:val="28"/>
          <w:szCs w:val="28"/>
        </w:rPr>
        <w:t>鹽田已逾200年歷史，是臺灣現存最古老</w:t>
      </w:r>
      <w:proofErr w:type="gramStart"/>
      <w:r w:rsidR="00C0124E" w:rsidRPr="00C0124E">
        <w:rPr>
          <w:rFonts w:ascii="標楷體" w:eastAsia="標楷體" w:hAnsi="標楷體" w:hint="eastAsia"/>
          <w:sz w:val="28"/>
          <w:szCs w:val="28"/>
        </w:rPr>
        <w:t>的瓦盤鹽田</w:t>
      </w:r>
      <w:proofErr w:type="gramEnd"/>
      <w:r w:rsidR="00C0124E">
        <w:rPr>
          <w:rFonts w:ascii="標楷體" w:eastAsia="標楷體" w:hAnsi="標楷體" w:hint="eastAsia"/>
          <w:sz w:val="28"/>
          <w:szCs w:val="28"/>
        </w:rPr>
        <w:t>，</w:t>
      </w:r>
      <w:r w:rsidRPr="00C0124E">
        <w:rPr>
          <w:rFonts w:ascii="標楷體" w:eastAsia="標楷體" w:hAnsi="標楷體" w:hint="eastAsia"/>
          <w:sz w:val="28"/>
          <w:szCs w:val="28"/>
        </w:rPr>
        <w:t>白天有純白壯麗的景致，傍晚有夕陽晚霞，夜晚在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光雕點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亮後，則展現出截然不同的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繽紛樣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貌。光與影的律動，結合聲音與投影設計，不只是藝術展演，更是讓歷史場域重新獲得新生命的過程。今年一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見雙雕藝術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季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特別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與LINE貼圖人氣明</w:t>
      </w:r>
      <w:r w:rsidRPr="00C0124E">
        <w:rPr>
          <w:rFonts w:ascii="標楷體" w:eastAsia="標楷體" w:hAnsi="標楷體" w:hint="eastAsia"/>
          <w:sz w:val="28"/>
          <w:szCs w:val="28"/>
        </w:rPr>
        <w:lastRenderedPageBreak/>
        <w:t>星《胖鯊魚鯊西米》合作，以</w:t>
      </w:r>
      <w:r w:rsidR="00BC61B1" w:rsidRPr="00C0124E">
        <w:rPr>
          <w:rFonts w:ascii="標楷體" w:eastAsia="標楷體" w:hAnsi="標楷體" w:hint="eastAsia"/>
          <w:sz w:val="28"/>
          <w:szCs w:val="28"/>
        </w:rPr>
        <w:t>童趣</w:t>
      </w:r>
      <w:r w:rsidRPr="00C0124E">
        <w:rPr>
          <w:rFonts w:ascii="標楷體" w:eastAsia="標楷體" w:hAnsi="標楷體" w:hint="eastAsia"/>
          <w:sz w:val="28"/>
          <w:szCs w:val="28"/>
        </w:rPr>
        <w:t>可愛的身影串聯全場，帶領觀眾展開一段從城鎮、鹽田到海岸的光影旅程，透過故事化的呈現，觀眾不僅能欣賞視覺盛宴，更能在光影流轉中認識雲嘉南的鹽業文化與濱海風情，邀請大家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一起來鹽路去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旅行。</w:t>
      </w:r>
    </w:p>
    <w:p w14:paraId="292071A1" w14:textId="6ACD37FB" w:rsidR="00234BEA" w:rsidRPr="00C0124E" w:rsidRDefault="00234BEA" w:rsidP="00234BEA">
      <w:pPr>
        <w:spacing w:beforeLines="50" w:before="180" w:after="0" w:line="480" w:lineRule="exact"/>
        <w:ind w:rightChars="-142" w:right="-341" w:firstLineChars="200" w:firstLine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光雕地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景藝術展期自10月18日起至11月15日(每週五六日，共計13天)，每晚1</w:t>
      </w:r>
      <w:r w:rsidR="00BC61B1" w:rsidRPr="00C0124E">
        <w:rPr>
          <w:rFonts w:ascii="標楷體" w:eastAsia="標楷體" w:hAnsi="標楷體" w:hint="eastAsia"/>
          <w:sz w:val="28"/>
          <w:szCs w:val="28"/>
        </w:rPr>
        <w:t>8</w:t>
      </w:r>
      <w:r w:rsidRPr="00C0124E">
        <w:rPr>
          <w:rFonts w:ascii="標楷體" w:eastAsia="標楷體" w:hAnsi="標楷體" w:hint="eastAsia"/>
          <w:sz w:val="28"/>
          <w:szCs w:val="28"/>
        </w:rPr>
        <w:t>:</w:t>
      </w:r>
      <w:r w:rsidR="00BC61B1" w:rsidRPr="00C0124E">
        <w:rPr>
          <w:rFonts w:ascii="標楷體" w:eastAsia="標楷體" w:hAnsi="標楷體" w:hint="eastAsia"/>
          <w:sz w:val="28"/>
          <w:szCs w:val="28"/>
        </w:rPr>
        <w:t>30</w:t>
      </w:r>
      <w:r w:rsidRPr="00C0124E">
        <w:rPr>
          <w:rFonts w:ascii="標楷體" w:eastAsia="標楷體" w:hAnsi="標楷體" w:hint="eastAsia"/>
          <w:sz w:val="28"/>
          <w:szCs w:val="28"/>
        </w:rPr>
        <w:t xml:space="preserve">至20:30 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每</w:t>
      </w:r>
      <w:r w:rsidR="00BC61B1" w:rsidRPr="00C0124E">
        <w:rPr>
          <w:rFonts w:ascii="標楷體" w:eastAsia="標楷體" w:hAnsi="標楷體" w:hint="eastAsia"/>
          <w:sz w:val="28"/>
          <w:szCs w:val="28"/>
        </w:rPr>
        <w:t>30</w:t>
      </w:r>
      <w:r w:rsidRPr="00C0124E">
        <w:rPr>
          <w:rFonts w:ascii="標楷體" w:eastAsia="標楷體" w:hAnsi="標楷體" w:hint="eastAsia"/>
          <w:sz w:val="28"/>
          <w:szCs w:val="28"/>
        </w:rPr>
        <w:t>分鐘光雕展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演一次，以光影流動營造夜間氛圍，10月18、19日晚間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搭配光雕的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開展，同步推出鹽田音樂享樂活動。為提供民眾更舒適便利的觀賞體驗，主辦單位特別安排北門遊客中心往返活動會場的免費接駁車服務(服務時間自17:00至21:00止)，建議遊客多加利用接駁車服務，輕鬆享受鹽田夜間的光影之旅。</w:t>
      </w:r>
    </w:p>
    <w:p w14:paraId="38BD0B36" w14:textId="24534B7C" w:rsidR="0094369D" w:rsidRPr="00C0124E" w:rsidRDefault="0094369D" w:rsidP="00234BEA">
      <w:pPr>
        <w:spacing w:beforeLines="50" w:before="180" w:after="0" w:line="480" w:lineRule="exact"/>
        <w:ind w:rightChars="-142" w:right="-341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0124E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響應光雕展出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，井仔腳興安宮自10月18日起至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11月15日止也推出免費鹽袋</w:t>
      </w:r>
      <w:proofErr w:type="gramEnd"/>
      <w:r w:rsidR="00BC61B1" w:rsidRPr="00C0124E">
        <w:rPr>
          <w:rFonts w:ascii="標楷體" w:eastAsia="標楷體" w:hAnsi="標楷體" w:hint="eastAsia"/>
          <w:sz w:val="28"/>
          <w:szCs w:val="28"/>
        </w:rPr>
        <w:t>DIY</w:t>
      </w:r>
      <w:r w:rsidRPr="00C0124E">
        <w:rPr>
          <w:rFonts w:ascii="標楷體" w:eastAsia="標楷體" w:hAnsi="標楷體" w:hint="eastAsia"/>
          <w:sz w:val="28"/>
          <w:szCs w:val="28"/>
        </w:rPr>
        <w:t>體驗、消費滿額送摸彩券及發財金發放，特別在10月18日光雕開展當天安排了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免費易相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、擲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筊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體驗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送文創商品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(贈品兌完為止)，當天也有限量200份發財金發送，活動資訊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詳見井仔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腳興安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宮臉書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。</w:t>
      </w:r>
    </w:p>
    <w:p w14:paraId="465B6707" w14:textId="4763F40D" w:rsidR="003E434D" w:rsidRPr="00C0124E" w:rsidRDefault="00234BEA" w:rsidP="00234BEA">
      <w:pPr>
        <w:spacing w:beforeLines="50" w:before="180" w:after="0" w:line="480" w:lineRule="exact"/>
        <w:ind w:rightChars="-142" w:right="-341" w:firstLineChars="200" w:firstLine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除光雕地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景藝術展外，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鹽雕藝術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展已</w:t>
      </w:r>
      <w:r w:rsidR="00834A86" w:rsidRPr="00C0124E">
        <w:rPr>
          <w:rFonts w:ascii="標楷體" w:eastAsia="標楷體" w:hAnsi="標楷體" w:hint="eastAsia"/>
          <w:sz w:val="28"/>
          <w:szCs w:val="28"/>
        </w:rPr>
        <w:t>自</w:t>
      </w:r>
      <w:r w:rsidRPr="00C0124E">
        <w:rPr>
          <w:rFonts w:ascii="標楷體" w:eastAsia="標楷體" w:hAnsi="標楷體" w:hint="eastAsia"/>
          <w:sz w:val="28"/>
          <w:szCs w:val="28"/>
        </w:rPr>
        <w:t>8月16日起於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七股鹽山展出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，《胖鯊魚鯊西米》巨型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鹽雕以及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鹹味泡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腳池廣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受大、小朋友的熱烈歡迎。另外，自8月16日開始的「一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見雙雕藝術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季」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集章活動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，已有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七股鹽山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、七股遊客中心及洗滌鹽觀光工場等指定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集章點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隨著光雕正式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開展，井仔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腳瓦盤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鹽田也成為全新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集章點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，象徵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鹽雕與光雕兩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大展區正式串連，邀請民眾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以集章行動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體驗一趟完整的鹽光之旅，完成任務不僅可兌換限量紀念品，還有機會抽中雲嘉南特色好禮，讓藝術旅程更添驚喜，誠摯邀請大家邀請親朋好友們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起來共享</w:t>
      </w:r>
      <w:proofErr w:type="gramStart"/>
      <w:r w:rsidRPr="00C0124E">
        <w:rPr>
          <w:rFonts w:ascii="標楷體" w:eastAsia="標楷體" w:hAnsi="標楷體" w:hint="eastAsia"/>
          <w:sz w:val="28"/>
          <w:szCs w:val="28"/>
        </w:rPr>
        <w:t>這趟鹽光</w:t>
      </w:r>
      <w:proofErr w:type="gramEnd"/>
      <w:r w:rsidRPr="00C0124E">
        <w:rPr>
          <w:rFonts w:ascii="標楷體" w:eastAsia="標楷體" w:hAnsi="標楷體" w:hint="eastAsia"/>
          <w:sz w:val="28"/>
          <w:szCs w:val="28"/>
        </w:rPr>
        <w:t>之旅！</w:t>
      </w:r>
      <w:bookmarkStart w:id="0" w:name="_Hlk210299187"/>
      <w:r w:rsidR="003E434D" w:rsidRPr="00C0124E">
        <w:rPr>
          <w:rFonts w:ascii="標楷體" w:eastAsia="標楷體" w:hAnsi="標楷體"/>
          <w:sz w:val="28"/>
          <w:szCs w:val="28"/>
        </w:rPr>
        <w:t>更多活動詳情，請搜尋「雲嘉南，</w:t>
      </w:r>
      <w:proofErr w:type="gramStart"/>
      <w:r w:rsidR="003E434D" w:rsidRPr="00C0124E">
        <w:rPr>
          <w:rFonts w:ascii="標楷體" w:eastAsia="標楷體" w:hAnsi="標楷體"/>
          <w:sz w:val="28"/>
          <w:szCs w:val="28"/>
        </w:rPr>
        <w:t>好</w:t>
      </w:r>
      <w:proofErr w:type="gramEnd"/>
      <w:r w:rsidR="003E434D" w:rsidRPr="00C0124E">
        <w:rPr>
          <w:rFonts w:ascii="標楷體" w:eastAsia="標楷體" w:hAnsi="標楷體"/>
          <w:sz w:val="28"/>
          <w:szCs w:val="28"/>
        </w:rPr>
        <w:t>好玩!!」</w:t>
      </w:r>
      <w:proofErr w:type="gramStart"/>
      <w:r w:rsidR="003E434D" w:rsidRPr="00C0124E">
        <w:rPr>
          <w:rFonts w:ascii="標楷體" w:eastAsia="標楷體" w:hAnsi="標楷體"/>
          <w:sz w:val="28"/>
          <w:szCs w:val="28"/>
        </w:rPr>
        <w:t>臉書粉絲</w:t>
      </w:r>
      <w:proofErr w:type="gramEnd"/>
      <w:r w:rsidR="003E434D" w:rsidRPr="00C0124E">
        <w:rPr>
          <w:rFonts w:ascii="標楷體" w:eastAsia="標楷體" w:hAnsi="標楷體"/>
          <w:sz w:val="28"/>
          <w:szCs w:val="28"/>
        </w:rPr>
        <w:t>專頁查詢。</w:t>
      </w:r>
      <w:bookmarkEnd w:id="0"/>
    </w:p>
    <w:p w14:paraId="3B8C520F" w14:textId="77777777" w:rsidR="003E434D" w:rsidRPr="00C0124E" w:rsidRDefault="003E434D" w:rsidP="00EC1DCA">
      <w:pPr>
        <w:adjustRightInd w:val="0"/>
        <w:snapToGrid w:val="0"/>
        <w:spacing w:after="0" w:line="240" w:lineRule="auto"/>
      </w:pPr>
    </w:p>
    <w:p w14:paraId="33FC8FAC" w14:textId="77777777" w:rsidR="00EC1DCA" w:rsidRPr="00C0124E" w:rsidRDefault="00EC1DCA" w:rsidP="00EC1DCA">
      <w:pPr>
        <w:adjustRightInd w:val="0"/>
        <w:snapToGrid w:val="0"/>
        <w:spacing w:after="0" w:line="240" w:lineRule="auto"/>
      </w:pPr>
    </w:p>
    <w:p w14:paraId="32905C0B" w14:textId="77777777" w:rsidR="00234BEA" w:rsidRPr="00C0124E" w:rsidRDefault="00234BEA" w:rsidP="00EC1DCA">
      <w:pPr>
        <w:pStyle w:val="a9"/>
        <w:numPr>
          <w:ilvl w:val="0"/>
          <w:numId w:val="1"/>
        </w:numPr>
        <w:adjustRightInd w:val="0"/>
        <w:snapToGrid w:val="0"/>
        <w:spacing w:after="0" w:line="500" w:lineRule="atLeast"/>
        <w:contextualSpacing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0124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網站資訊</w:t>
      </w:r>
    </w:p>
    <w:p w14:paraId="6727D953" w14:textId="77777777" w:rsidR="00234BEA" w:rsidRPr="00C0124E" w:rsidRDefault="00234BEA" w:rsidP="00EC1DCA">
      <w:pPr>
        <w:adjustRightInd w:val="0"/>
        <w:snapToGrid w:val="0"/>
        <w:spacing w:after="0" w:line="500" w:lineRule="atLeas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0124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交通部</w:t>
      </w:r>
      <w:proofErr w:type="gramStart"/>
      <w:r w:rsidRPr="00C0124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觀光署雲嘉南</w:t>
      </w:r>
      <w:proofErr w:type="gramEnd"/>
      <w:r w:rsidRPr="00C0124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國家風景區管理處網站</w:t>
      </w:r>
    </w:p>
    <w:p w14:paraId="7EC9425B" w14:textId="77777777" w:rsidR="00234BEA" w:rsidRPr="00C0124E" w:rsidRDefault="00157273" w:rsidP="00EC1DCA">
      <w:pPr>
        <w:adjustRightInd w:val="0"/>
        <w:snapToGrid w:val="0"/>
        <w:spacing w:after="0" w:line="50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hyperlink r:id="rId5" w:history="1">
        <w:r w:rsidR="00234BEA" w:rsidRPr="00C0124E">
          <w:rPr>
            <w:rStyle w:val="ae"/>
            <w:rFonts w:ascii="Times New Roman" w:eastAsia="標楷體" w:hAnsi="Times New Roman" w:cs="Times New Roman"/>
            <w:color w:val="auto"/>
            <w:sz w:val="28"/>
            <w:szCs w:val="28"/>
          </w:rPr>
          <w:t>https://www.swcoast-nsa.gov.tw/zh-tw/event-calendar/details/2267</w:t>
        </w:r>
      </w:hyperlink>
    </w:p>
    <w:p w14:paraId="0A038AE8" w14:textId="65EBFB9F" w:rsidR="00234BEA" w:rsidRPr="00C0124E" w:rsidRDefault="00234BEA" w:rsidP="00EC1DCA">
      <w:pPr>
        <w:adjustRightInd w:val="0"/>
        <w:snapToGrid w:val="0"/>
        <w:spacing w:after="0" w:line="500" w:lineRule="atLeas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0124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「雲嘉南，</w:t>
      </w:r>
      <w:proofErr w:type="gramStart"/>
      <w:r w:rsidRPr="00C0124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好</w:t>
      </w:r>
      <w:proofErr w:type="gramEnd"/>
      <w:r w:rsidRPr="00C0124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好玩</w:t>
      </w:r>
      <w:r w:rsidRPr="00C0124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!!</w:t>
      </w:r>
      <w:r w:rsidR="0015727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!</w:t>
      </w:r>
      <w:r w:rsidRPr="00C0124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」</w:t>
      </w:r>
      <w:proofErr w:type="gramStart"/>
      <w:r w:rsidRPr="00C0124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臉書粉絲</w:t>
      </w:r>
      <w:proofErr w:type="gramEnd"/>
      <w:r w:rsidRPr="00C0124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專頁</w:t>
      </w:r>
    </w:p>
    <w:p w14:paraId="44F4A4D9" w14:textId="77777777" w:rsidR="00234BEA" w:rsidRPr="00C0124E" w:rsidRDefault="00157273" w:rsidP="00EC1DCA">
      <w:pPr>
        <w:adjustRightInd w:val="0"/>
        <w:snapToGrid w:val="0"/>
        <w:spacing w:after="0" w:line="50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hyperlink r:id="rId6" w:tgtFrame="_blank" w:history="1">
        <w:r w:rsidR="00234BEA" w:rsidRPr="00C0124E">
          <w:rPr>
            <w:rStyle w:val="ae"/>
            <w:rFonts w:ascii="Times New Roman" w:eastAsia="標楷體" w:hAnsi="Times New Roman" w:cs="Times New Roman"/>
            <w:color w:val="auto"/>
            <w:sz w:val="28"/>
            <w:szCs w:val="28"/>
          </w:rPr>
          <w:t>https://www.facebook.com/swcoast</w:t>
        </w:r>
      </w:hyperlink>
    </w:p>
    <w:p w14:paraId="7864E601" w14:textId="77777777" w:rsidR="00234BEA" w:rsidRPr="00C0124E" w:rsidRDefault="00234BEA" w:rsidP="00EC1DCA">
      <w:pPr>
        <w:adjustRightInd w:val="0"/>
        <w:snapToGrid w:val="0"/>
        <w:spacing w:after="0" w:line="500" w:lineRule="atLeas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0124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lastRenderedPageBreak/>
        <w:t>台灣好</w:t>
      </w:r>
      <w:proofErr w:type="gramStart"/>
      <w:r w:rsidRPr="00C0124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行西濱快線</w:t>
      </w:r>
      <w:proofErr w:type="gramEnd"/>
    </w:p>
    <w:p w14:paraId="51D8B803" w14:textId="77777777" w:rsidR="00234BEA" w:rsidRPr="00C0124E" w:rsidRDefault="00157273" w:rsidP="00EC1DCA">
      <w:pPr>
        <w:adjustRightInd w:val="0"/>
        <w:snapToGrid w:val="0"/>
        <w:spacing w:after="0" w:line="500" w:lineRule="atLeast"/>
        <w:jc w:val="both"/>
        <w:rPr>
          <w:rStyle w:val="ae"/>
          <w:rFonts w:ascii="Times New Roman" w:eastAsia="標楷體" w:hAnsi="Times New Roman" w:cs="Times New Roman"/>
          <w:color w:val="auto"/>
          <w:sz w:val="28"/>
          <w:szCs w:val="28"/>
        </w:rPr>
      </w:pPr>
      <w:hyperlink r:id="rId7" w:history="1">
        <w:r w:rsidR="00234BEA" w:rsidRPr="00C0124E">
          <w:rPr>
            <w:rStyle w:val="ae"/>
            <w:rFonts w:ascii="Times New Roman" w:eastAsia="標楷體" w:hAnsi="Times New Roman" w:cs="Times New Roman"/>
            <w:color w:val="auto"/>
            <w:sz w:val="28"/>
            <w:szCs w:val="28"/>
          </w:rPr>
          <w:t>https://www.taiwantrip.com.tw/Frontend/Route/Select_p?RouteID=R0047</w:t>
        </w:r>
      </w:hyperlink>
    </w:p>
    <w:p w14:paraId="02182A7A" w14:textId="77777777" w:rsidR="00234BEA" w:rsidRPr="00C0124E" w:rsidRDefault="00234BEA" w:rsidP="00EC1DCA">
      <w:pPr>
        <w:adjustRightInd w:val="0"/>
        <w:snapToGrid w:val="0"/>
        <w:spacing w:after="0" w:line="500" w:lineRule="atLeas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C0124E">
        <w:rPr>
          <w:rFonts w:ascii="Times New Roman" w:eastAsia="標楷體" w:hAnsi="Times New Roman" w:cs="Times New Roman"/>
          <w:b/>
          <w:bCs/>
          <w:sz w:val="28"/>
          <w:szCs w:val="28"/>
        </w:rPr>
        <w:t>鹽喜攻</w:t>
      </w:r>
      <w:proofErr w:type="gramEnd"/>
      <w:r w:rsidRPr="00C0124E">
        <w:rPr>
          <w:rFonts w:ascii="Times New Roman" w:eastAsia="標楷體" w:hAnsi="Times New Roman" w:cs="Times New Roman"/>
          <w:b/>
          <w:bCs/>
          <w:sz w:val="28"/>
          <w:szCs w:val="28"/>
        </w:rPr>
        <w:t>略</w:t>
      </w:r>
    </w:p>
    <w:p w14:paraId="7D6AE20A" w14:textId="5EB4199D" w:rsidR="00414F53" w:rsidRPr="00C0124E" w:rsidRDefault="00157273" w:rsidP="00EC1DCA">
      <w:pPr>
        <w:adjustRightInd w:val="0"/>
        <w:snapToGrid w:val="0"/>
        <w:spacing w:after="0" w:line="500" w:lineRule="atLeast"/>
        <w:jc w:val="both"/>
      </w:pPr>
      <w:hyperlink r:id="rId8" w:history="1">
        <w:r w:rsidR="00234BEA" w:rsidRPr="00C0124E">
          <w:rPr>
            <w:rStyle w:val="ae"/>
            <w:rFonts w:ascii="Times New Roman" w:hAnsi="Times New Roman" w:cs="Times New Roman"/>
            <w:color w:val="auto"/>
          </w:rPr>
          <w:t>https://www.colatour.com.tw/C10A_TourSell/C10A16_TourItinerary.aspx?PatternNo=230557</w:t>
        </w:r>
      </w:hyperlink>
    </w:p>
    <w:sectPr w:rsidR="00414F53" w:rsidRPr="00C0124E" w:rsidSect="003322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388F"/>
    <w:multiLevelType w:val="hybridMultilevel"/>
    <w:tmpl w:val="092EA8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4971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CF"/>
    <w:rsid w:val="0004385C"/>
    <w:rsid w:val="000610D0"/>
    <w:rsid w:val="000D6795"/>
    <w:rsid w:val="0015442C"/>
    <w:rsid w:val="00157273"/>
    <w:rsid w:val="001818DF"/>
    <w:rsid w:val="00234BEA"/>
    <w:rsid w:val="003322EA"/>
    <w:rsid w:val="00336EAF"/>
    <w:rsid w:val="003A5544"/>
    <w:rsid w:val="003E4241"/>
    <w:rsid w:val="003E434D"/>
    <w:rsid w:val="00414F53"/>
    <w:rsid w:val="004727BE"/>
    <w:rsid w:val="006A7C6C"/>
    <w:rsid w:val="006E14CF"/>
    <w:rsid w:val="00702680"/>
    <w:rsid w:val="00727F1A"/>
    <w:rsid w:val="00834A86"/>
    <w:rsid w:val="00893B7F"/>
    <w:rsid w:val="008B5173"/>
    <w:rsid w:val="009017EA"/>
    <w:rsid w:val="00924EC8"/>
    <w:rsid w:val="0094369D"/>
    <w:rsid w:val="009D4530"/>
    <w:rsid w:val="00A652B6"/>
    <w:rsid w:val="00AB6F86"/>
    <w:rsid w:val="00B90531"/>
    <w:rsid w:val="00BC61B1"/>
    <w:rsid w:val="00C0124E"/>
    <w:rsid w:val="00DD1F10"/>
    <w:rsid w:val="00E00934"/>
    <w:rsid w:val="00E4171C"/>
    <w:rsid w:val="00EC1DCA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F7B1"/>
  <w15:chartTrackingRefBased/>
  <w15:docId w15:val="{4103C4B7-6331-4723-9318-F8242DF2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4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4C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4C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4C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4C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4C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4C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14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E1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E14C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E1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E14C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E14C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E14C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E14C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E14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1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E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E1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E1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4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E14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14CF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34BE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atour.com.tw/C10A_TourSell/C10A16_TourItinerary.aspx?PatternNo=2305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iwantrip.com.tw/Frontend/Route/Select_p?RouteID=R00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wcoast" TargetMode="External"/><Relationship Id="rId5" Type="http://schemas.openxmlformats.org/officeDocument/2006/relationships/hyperlink" Target="https://www.swcoast-nsa.gov.tw/zh-tw/event-calendar/details/22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劉又瑄</dc:creator>
  <cp:keywords/>
  <dc:description/>
  <cp:lastModifiedBy>遊憩課</cp:lastModifiedBy>
  <cp:revision>10</cp:revision>
  <dcterms:created xsi:type="dcterms:W3CDTF">2025-10-07T09:10:00Z</dcterms:created>
  <dcterms:modified xsi:type="dcterms:W3CDTF">2025-10-15T14:31:00Z</dcterms:modified>
</cp:coreProperties>
</file>