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2E300839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8D5A30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71071D34" w14:textId="12CD6AF4" w:rsidR="00746963" w:rsidRDefault="00746963" w:rsidP="00D55623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  <w:highlight w:val="white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發稿日期：114年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4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月</w:t>
      </w:r>
      <w:r w:rsidR="00EC512A"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26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日</w:t>
      </w:r>
    </w:p>
    <w:p w14:paraId="4D6D5EC6" w14:textId="77777777" w:rsidR="00E337A0" w:rsidRDefault="00746963" w:rsidP="00D55623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發言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人：莊副處長名豪  0972850311電話：06-7861000轉113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新聞聯絡人：洪科長瑞鴻    0908059978電話：06-7861000轉240</w:t>
      </w:r>
    </w:p>
    <w:p w14:paraId="713E2E06" w14:textId="2EFD7B3B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2BCD3571" w14:textId="7A87FBE0" w:rsidR="006C6987" w:rsidRDefault="006C6987" w:rsidP="006C69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C6987">
        <w:rPr>
          <w:rFonts w:ascii="標楷體" w:eastAsia="標楷體" w:hAnsi="標楷體"/>
          <w:b/>
          <w:sz w:val="36"/>
          <w:szCs w:val="36"/>
        </w:rPr>
        <w:t>獨創「鹹」味浪潮！</w:t>
      </w:r>
      <w:r>
        <w:rPr>
          <w:rFonts w:ascii="標楷體" w:eastAsia="標楷體" w:hAnsi="標楷體"/>
          <w:b/>
          <w:sz w:val="36"/>
          <w:szCs w:val="36"/>
        </w:rPr>
        <w:br/>
      </w:r>
      <w:r w:rsidRPr="006C6987">
        <w:rPr>
          <w:rFonts w:ascii="標楷體" w:eastAsia="標楷體" w:hAnsi="標楷體"/>
          <w:b/>
          <w:sz w:val="36"/>
          <w:szCs w:val="36"/>
        </w:rPr>
        <w:t>雲嘉南咖啡鹽究院於西拉雅森活節驚豔登場</w:t>
      </w:r>
    </w:p>
    <w:p w14:paraId="4CA549DA" w14:textId="3BD529EE" w:rsidR="00DF2F80" w:rsidRPr="00DF2F80" w:rsidRDefault="00DF2F80" w:rsidP="00DF2F80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DF2F80">
        <w:rPr>
          <w:rFonts w:ascii="標楷體" w:eastAsia="標楷體" w:hAnsi="標楷體" w:cs="標楷體"/>
          <w:sz w:val="28"/>
          <w:szCs w:val="28"/>
        </w:rPr>
        <w:t>雲嘉南濱海國家風景區管理處（以下簡稱雲嘉南管理處）結合在地濱海的鹽產業特色，隆重推出全新海鹽咖啡品牌「雲嘉南咖啡鹽究院」，並於2025西拉雅森活節4月26日至27日的咖啡市集中首度與大家見面，雲嘉南管理處徐振能處長更化身為「愛因斯坦」，發揮「鹽究精神」，將雲嘉南濱海的海鹽、在地食材融入咖啡。這獨特的搭配不僅提升了咖啡的風味層次，更將帶來一場前所未有的鹹香咖啡體驗。</w:t>
      </w:r>
    </w:p>
    <w:p w14:paraId="7C0F0C94" w14:textId="1A23F4CF" w:rsidR="00DF2F80" w:rsidRPr="00DF2F80" w:rsidRDefault="00DF2F80" w:rsidP="00DF2F80">
      <w:pPr>
        <w:widowControl/>
        <w:rPr>
          <w:rFonts w:ascii="標楷體" w:eastAsia="標楷體" w:hAnsi="標楷體" w:cs="標楷體"/>
          <w:sz w:val="28"/>
          <w:szCs w:val="28"/>
        </w:rPr>
      </w:pPr>
      <w:r w:rsidRPr="00DF2F80">
        <w:rPr>
          <w:rFonts w:ascii="標楷體" w:eastAsia="標楷體" w:hAnsi="標楷體" w:cs="標楷體"/>
          <w:sz w:val="28"/>
          <w:szCs w:val="28"/>
        </w:rPr>
        <w:t xml:space="preserve">　　在今日（4月26日）的2025西拉雅森活節咖啡市集中，雲嘉南管理處攜手5家攤位業者包括：七股鹽山鹽滷咖啡、塩萃YANCUI珈琲、成功鹽-鹽花咖啡、晨寓咖啡以及承意咖啡，共同推出各家雲嘉南海鹽風味的咖啡產品，現場舉辦的試飲活動，吸引了眾多民眾駐足品嚐來自雲嘉南濱海、風味獨特的鹹香咖啡。更特別邀請榮獲咖啡沖煮及烘豆雙冠軍的洛伊咖啡師，與雲嘉南管理處徐振能處長聯手以北門的成功鹽、</w:t>
      </w:r>
      <w:r w:rsidR="002D5B1C">
        <w:rPr>
          <w:rFonts w:ascii="標楷體" w:eastAsia="標楷體" w:hAnsi="標楷體" w:cs="標楷體" w:hint="eastAsia"/>
          <w:sz w:val="28"/>
          <w:szCs w:val="28"/>
        </w:rPr>
        <w:t>佳里</w:t>
      </w:r>
      <w:r w:rsidRPr="00DF2F80">
        <w:rPr>
          <w:rFonts w:ascii="標楷體" w:eastAsia="標楷體" w:hAnsi="標楷體" w:cs="標楷體"/>
          <w:sz w:val="28"/>
          <w:szCs w:val="28"/>
        </w:rPr>
        <w:t>的牛蒡茶、七股的烏魚子等在地特色食材，搭配手沖咖啡，精心調製出一款充滿雲嘉南獨特風味的「海霧金咖啡」。同</w:t>
      </w:r>
      <w:r w:rsidRPr="00DF2F80">
        <w:rPr>
          <w:rFonts w:ascii="標楷體" w:eastAsia="標楷體" w:hAnsi="標楷體" w:cs="標楷體"/>
          <w:sz w:val="28"/>
          <w:szCs w:val="28"/>
        </w:rPr>
        <w:lastRenderedPageBreak/>
        <w:t>時，來自台南北門井仔腳的成功鹽，利用手工日曬回甘不死鹹的二層鹽，融入霜淇淋，加上在地品牌品皇咖啡粉，讓霜淇淋口味層次更升級。</w:t>
      </w:r>
    </w:p>
    <w:p w14:paraId="6862888B" w14:textId="7BB6609B" w:rsidR="00DF2F80" w:rsidRPr="00DF2F80" w:rsidRDefault="00DF2F80" w:rsidP="00DF2F80">
      <w:pPr>
        <w:widowControl/>
        <w:rPr>
          <w:rFonts w:ascii="標楷體" w:eastAsia="標楷體" w:hAnsi="標楷體" w:cs="標楷體"/>
          <w:sz w:val="28"/>
          <w:szCs w:val="28"/>
        </w:rPr>
      </w:pPr>
      <w:r w:rsidRPr="00DF2F80">
        <w:rPr>
          <w:rFonts w:ascii="標楷體" w:eastAsia="標楷體" w:hAnsi="標楷體" w:cs="標楷體"/>
          <w:sz w:val="28"/>
          <w:szCs w:val="28"/>
        </w:rPr>
        <w:t xml:space="preserve">　　在咖啡市集活動期間，民眾凡於「雲嘉南咖啡鹽究院」任一參展攤位消費並集滿3個不同的店章，即可兌換限量「SUS304 不鏽鋼咖啡杯組」乙個，每日限量100組，每人每日限兌換乙個。</w:t>
      </w:r>
    </w:p>
    <w:p w14:paraId="271D233A" w14:textId="77777777" w:rsidR="00DF2F80" w:rsidRPr="00DF2F80" w:rsidRDefault="00DF2F80" w:rsidP="00DF2F80">
      <w:pPr>
        <w:widowControl/>
        <w:rPr>
          <w:rFonts w:ascii="標楷體" w:eastAsia="標楷體" w:hAnsi="標楷體" w:cs="標楷體"/>
          <w:sz w:val="28"/>
          <w:szCs w:val="28"/>
        </w:rPr>
      </w:pPr>
      <w:r w:rsidRPr="00DF2F80">
        <w:rPr>
          <w:rFonts w:ascii="標楷體" w:eastAsia="標楷體" w:hAnsi="標楷體" w:cs="標楷體"/>
          <w:sz w:val="28"/>
          <w:szCs w:val="28"/>
        </w:rPr>
        <w:t xml:space="preserve">　　徐振能處長強調，「雲嘉南咖啡鹽究院」品牌的核心理念在於將獨特的海鹽風味融入咖啡之中，而本次參展的業者們也充分展現了「鹽究精神」，巧妙運用濱海地區的特色食材，研發出多樣化的咖啡商品。誠摯邀請大家明（27）日還有1天，下午1時至7時前往官田遊客中心草原參與咖啡市集，親身體驗來自雲嘉南的鹹味浪潮魅力！欲了解更多活動詳情，請持續關注我們的臉書粉絲專頁『雲嘉南，好好玩!!!』</w:t>
      </w:r>
    </w:p>
    <w:p w14:paraId="1F585DD8" w14:textId="35AAC99F" w:rsidR="00E56A46" w:rsidRPr="00DF2F80" w:rsidRDefault="00E56A46" w:rsidP="00E56A46">
      <w:pPr>
        <w:widowControl/>
        <w:rPr>
          <w:rFonts w:ascii="標楷體" w:eastAsia="標楷體" w:hAnsi="標楷體" w:cs="標楷體"/>
          <w:sz w:val="28"/>
          <w:szCs w:val="28"/>
        </w:rPr>
      </w:pPr>
    </w:p>
    <w:sectPr w:rsidR="00E56A46" w:rsidRPr="00DF2F80" w:rsidSect="000E05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B2A1" w14:textId="77777777" w:rsidR="00274F0C" w:rsidRDefault="00274F0C" w:rsidP="008D5A30">
      <w:r>
        <w:separator/>
      </w:r>
    </w:p>
  </w:endnote>
  <w:endnote w:type="continuationSeparator" w:id="0">
    <w:p w14:paraId="6ED9D7DC" w14:textId="77777777" w:rsidR="00274F0C" w:rsidRDefault="00274F0C" w:rsidP="008D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BE74" w14:textId="77777777" w:rsidR="00274F0C" w:rsidRDefault="00274F0C" w:rsidP="008D5A30">
      <w:r>
        <w:separator/>
      </w:r>
    </w:p>
  </w:footnote>
  <w:footnote w:type="continuationSeparator" w:id="0">
    <w:p w14:paraId="604B29F8" w14:textId="77777777" w:rsidR="00274F0C" w:rsidRDefault="00274F0C" w:rsidP="008D5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077F3A"/>
    <w:rsid w:val="00080452"/>
    <w:rsid w:val="000A05D5"/>
    <w:rsid w:val="000E0550"/>
    <w:rsid w:val="00114E4B"/>
    <w:rsid w:val="00166A2F"/>
    <w:rsid w:val="00167E51"/>
    <w:rsid w:val="002075DD"/>
    <w:rsid w:val="00211D14"/>
    <w:rsid w:val="0021305D"/>
    <w:rsid w:val="00216C40"/>
    <w:rsid w:val="0023262A"/>
    <w:rsid w:val="002356D9"/>
    <w:rsid w:val="0026304B"/>
    <w:rsid w:val="00274223"/>
    <w:rsid w:val="00274F0C"/>
    <w:rsid w:val="002D5B1C"/>
    <w:rsid w:val="00301EA0"/>
    <w:rsid w:val="00304352"/>
    <w:rsid w:val="0032776E"/>
    <w:rsid w:val="00334C01"/>
    <w:rsid w:val="00347169"/>
    <w:rsid w:val="00384BA0"/>
    <w:rsid w:val="003E28CD"/>
    <w:rsid w:val="00412FE5"/>
    <w:rsid w:val="00447F10"/>
    <w:rsid w:val="00460032"/>
    <w:rsid w:val="004A0A83"/>
    <w:rsid w:val="004A2D27"/>
    <w:rsid w:val="004A64FE"/>
    <w:rsid w:val="004C77BD"/>
    <w:rsid w:val="004D781A"/>
    <w:rsid w:val="005243A3"/>
    <w:rsid w:val="00534308"/>
    <w:rsid w:val="00543790"/>
    <w:rsid w:val="00567010"/>
    <w:rsid w:val="006003EB"/>
    <w:rsid w:val="00623756"/>
    <w:rsid w:val="00634FD8"/>
    <w:rsid w:val="00635BC9"/>
    <w:rsid w:val="00676C57"/>
    <w:rsid w:val="006C6987"/>
    <w:rsid w:val="006D1EE1"/>
    <w:rsid w:val="006F616D"/>
    <w:rsid w:val="00734EE0"/>
    <w:rsid w:val="0073641B"/>
    <w:rsid w:val="00746963"/>
    <w:rsid w:val="007612A8"/>
    <w:rsid w:val="00772244"/>
    <w:rsid w:val="007805B8"/>
    <w:rsid w:val="007F6B71"/>
    <w:rsid w:val="00806A30"/>
    <w:rsid w:val="008103A1"/>
    <w:rsid w:val="0082178D"/>
    <w:rsid w:val="00846393"/>
    <w:rsid w:val="00892386"/>
    <w:rsid w:val="008D5A30"/>
    <w:rsid w:val="0090492C"/>
    <w:rsid w:val="00917582"/>
    <w:rsid w:val="00970E8B"/>
    <w:rsid w:val="009A71F8"/>
    <w:rsid w:val="009B077C"/>
    <w:rsid w:val="009B4E70"/>
    <w:rsid w:val="009B5BED"/>
    <w:rsid w:val="00A242F1"/>
    <w:rsid w:val="00AB23D8"/>
    <w:rsid w:val="00AB54FC"/>
    <w:rsid w:val="00B056DB"/>
    <w:rsid w:val="00B51839"/>
    <w:rsid w:val="00B54A02"/>
    <w:rsid w:val="00B85D6C"/>
    <w:rsid w:val="00C313BD"/>
    <w:rsid w:val="00C53B95"/>
    <w:rsid w:val="00CC7672"/>
    <w:rsid w:val="00CE306F"/>
    <w:rsid w:val="00D13F77"/>
    <w:rsid w:val="00D465FD"/>
    <w:rsid w:val="00D5381F"/>
    <w:rsid w:val="00D55623"/>
    <w:rsid w:val="00D57F42"/>
    <w:rsid w:val="00D82837"/>
    <w:rsid w:val="00DC7382"/>
    <w:rsid w:val="00DD59CC"/>
    <w:rsid w:val="00DF0169"/>
    <w:rsid w:val="00DF2F80"/>
    <w:rsid w:val="00DF7DD9"/>
    <w:rsid w:val="00E126DB"/>
    <w:rsid w:val="00E337A0"/>
    <w:rsid w:val="00E40F83"/>
    <w:rsid w:val="00E56A46"/>
    <w:rsid w:val="00EC512A"/>
    <w:rsid w:val="00F3393C"/>
    <w:rsid w:val="00F348D9"/>
    <w:rsid w:val="00F75BBC"/>
    <w:rsid w:val="00F95E2B"/>
    <w:rsid w:val="00FC5F53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E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5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5A3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5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5A3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呂沛旻</cp:lastModifiedBy>
  <cp:revision>11</cp:revision>
  <cp:lastPrinted>2025-04-25T02:21:00Z</cp:lastPrinted>
  <dcterms:created xsi:type="dcterms:W3CDTF">2025-04-25T02:12:00Z</dcterms:created>
  <dcterms:modified xsi:type="dcterms:W3CDTF">2025-04-27T07:08:00Z</dcterms:modified>
</cp:coreProperties>
</file>