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CABC" w14:textId="77777777" w:rsidR="00CD7181" w:rsidRPr="00B85748" w:rsidRDefault="00CD7181" w:rsidP="00CD7181">
      <w:pPr>
        <w:pStyle w:val="Web"/>
        <w:snapToGrid w:val="0"/>
        <w:spacing w:before="0" w:after="0"/>
        <w:rPr>
          <w:rFonts w:ascii="標楷體" w:eastAsia="標楷體" w:hAnsi="標楷體"/>
        </w:rPr>
      </w:pPr>
      <w:r w:rsidRPr="00D1134C">
        <w:rPr>
          <w:rFonts w:ascii="標楷體" w:eastAsia="標楷體" w:hAnsi="標楷體"/>
          <w:b/>
          <w:sz w:val="32"/>
          <w:szCs w:val="32"/>
          <w:lang w:val="zh-TW"/>
        </w:rPr>
        <w:t>【交通部觀光</w:t>
      </w:r>
      <w:r>
        <w:rPr>
          <w:rFonts w:ascii="標楷體" w:eastAsia="標楷體" w:hAnsi="標楷體" w:hint="eastAsia"/>
          <w:b/>
          <w:sz w:val="32"/>
          <w:szCs w:val="32"/>
          <w:lang w:val="zh-TW"/>
        </w:rPr>
        <w:t>署</w:t>
      </w:r>
      <w:r w:rsidRPr="00D1134C">
        <w:rPr>
          <w:rFonts w:ascii="標楷體" w:eastAsia="標楷體" w:hAnsi="標楷體"/>
          <w:b/>
          <w:sz w:val="32"/>
          <w:szCs w:val="32"/>
          <w:lang w:val="zh-TW"/>
        </w:rPr>
        <w:t>雲嘉南濱海國家風景區管理處新聞稿】</w:t>
      </w:r>
    </w:p>
    <w:p w14:paraId="71004ECF" w14:textId="14CFA4FA" w:rsidR="00CD7181" w:rsidRPr="00B85748" w:rsidRDefault="00CD7181" w:rsidP="00CD7181">
      <w:pPr>
        <w:spacing w:line="300" w:lineRule="exact"/>
        <w:rPr>
          <w:rFonts w:ascii="標楷體" w:eastAsia="標楷體" w:hAnsi="標楷體"/>
          <w:sz w:val="28"/>
          <w:szCs w:val="28"/>
          <w:lang w:val="zh-TW"/>
        </w:rPr>
      </w:pPr>
      <w:r w:rsidRPr="00B85748">
        <w:rPr>
          <w:rFonts w:ascii="標楷體" w:eastAsia="標楷體" w:hAnsi="標楷體"/>
          <w:sz w:val="28"/>
          <w:szCs w:val="28"/>
          <w:lang w:val="zh-TW"/>
        </w:rPr>
        <w:t>發稿日期</w:t>
      </w:r>
      <w:r w:rsidRPr="00B85748">
        <w:rPr>
          <w:rFonts w:ascii="標楷體" w:eastAsia="標楷體" w:hAnsi="標楷體" w:hint="eastAsia"/>
          <w:sz w:val="28"/>
          <w:szCs w:val="28"/>
          <w:lang w:val="zh-TW"/>
        </w:rPr>
        <w:t>：</w:t>
      </w:r>
      <w:r w:rsidRPr="004D2210">
        <w:rPr>
          <w:rFonts w:ascii="標楷體" w:eastAsia="標楷體" w:hAnsi="標楷體" w:hint="eastAsia"/>
          <w:sz w:val="28"/>
          <w:szCs w:val="28"/>
          <w:lang w:val="zh-TW"/>
        </w:rPr>
        <w:t>11</w:t>
      </w:r>
      <w:r>
        <w:rPr>
          <w:rFonts w:ascii="標楷體" w:eastAsia="標楷體" w:hAnsi="標楷體" w:hint="eastAsia"/>
          <w:sz w:val="28"/>
          <w:szCs w:val="28"/>
          <w:lang w:val="zh-TW"/>
        </w:rPr>
        <w:t>3</w:t>
      </w:r>
      <w:r w:rsidRPr="004D2210">
        <w:rPr>
          <w:rFonts w:ascii="標楷體" w:eastAsia="標楷體" w:hAnsi="標楷體"/>
          <w:sz w:val="28"/>
          <w:szCs w:val="28"/>
          <w:lang w:val="zh-TW"/>
        </w:rPr>
        <w:t>年</w:t>
      </w:r>
      <w:r>
        <w:rPr>
          <w:rFonts w:ascii="標楷體" w:eastAsia="標楷體" w:hAnsi="標楷體" w:hint="eastAsia"/>
          <w:sz w:val="28"/>
          <w:szCs w:val="28"/>
          <w:lang w:val="zh-TW"/>
        </w:rPr>
        <w:t>7</w:t>
      </w:r>
      <w:r w:rsidRPr="004D2210">
        <w:rPr>
          <w:rFonts w:ascii="標楷體" w:eastAsia="標楷體" w:hAnsi="標楷體"/>
          <w:sz w:val="28"/>
          <w:szCs w:val="28"/>
          <w:lang w:val="zh-TW"/>
        </w:rPr>
        <w:t>月</w:t>
      </w:r>
      <w:r>
        <w:rPr>
          <w:rFonts w:ascii="標楷體" w:eastAsia="標楷體" w:hAnsi="標楷體" w:hint="eastAsia"/>
          <w:sz w:val="28"/>
          <w:szCs w:val="28"/>
          <w:lang w:val="zh-TW"/>
        </w:rPr>
        <w:t>30</w:t>
      </w:r>
      <w:r w:rsidRPr="004D2210">
        <w:rPr>
          <w:rFonts w:ascii="標楷體" w:eastAsia="標楷體" w:hAnsi="標楷體"/>
          <w:sz w:val="28"/>
          <w:szCs w:val="28"/>
          <w:lang w:val="zh-TW"/>
        </w:rPr>
        <w:t>日</w:t>
      </w:r>
    </w:p>
    <w:p w14:paraId="33DC441A" w14:textId="77777777" w:rsidR="00CD7181" w:rsidRPr="00B85748" w:rsidRDefault="00CD7181" w:rsidP="00CD7181">
      <w:pPr>
        <w:spacing w:line="300" w:lineRule="exact"/>
        <w:rPr>
          <w:rFonts w:ascii="標楷體" w:eastAsia="標楷體" w:hAnsi="標楷體"/>
          <w:sz w:val="28"/>
          <w:szCs w:val="28"/>
          <w:lang w:val="zh-TW"/>
        </w:rPr>
      </w:pPr>
      <w:r w:rsidRPr="00B85748">
        <w:rPr>
          <w:rFonts w:ascii="標楷體" w:eastAsia="標楷體" w:hAnsi="標楷體"/>
          <w:sz w:val="28"/>
          <w:szCs w:val="28"/>
          <w:lang w:val="zh-TW"/>
        </w:rPr>
        <w:t>發稿單位：交通部觀光</w:t>
      </w:r>
      <w:r>
        <w:rPr>
          <w:rFonts w:ascii="標楷體" w:eastAsia="標楷體" w:hAnsi="標楷體" w:hint="eastAsia"/>
          <w:sz w:val="28"/>
          <w:szCs w:val="28"/>
          <w:lang w:val="zh-TW"/>
        </w:rPr>
        <w:t>署</w:t>
      </w:r>
      <w:r w:rsidRPr="00B85748">
        <w:rPr>
          <w:rFonts w:ascii="標楷體" w:eastAsia="標楷體" w:hAnsi="標楷體"/>
          <w:sz w:val="28"/>
          <w:szCs w:val="28"/>
          <w:lang w:val="zh-TW"/>
        </w:rPr>
        <w:t>雲嘉南濱海國家風景區管理處</w:t>
      </w:r>
    </w:p>
    <w:p w14:paraId="242D5850" w14:textId="77777777" w:rsidR="00CD7181" w:rsidRPr="00B85748" w:rsidRDefault="00CD7181" w:rsidP="00CD7181">
      <w:pPr>
        <w:snapToGrid w:val="0"/>
        <w:spacing w:line="300" w:lineRule="exact"/>
        <w:ind w:right="-1474"/>
        <w:rPr>
          <w:rFonts w:ascii="標楷體" w:eastAsia="標楷體" w:hAnsi="標楷體"/>
          <w:sz w:val="28"/>
          <w:szCs w:val="28"/>
          <w:lang w:val="zh-TW"/>
        </w:rPr>
      </w:pPr>
      <w:r w:rsidRPr="00B85748">
        <w:rPr>
          <w:rFonts w:ascii="標楷體" w:eastAsia="標楷體" w:hAnsi="標楷體" w:hint="eastAsia"/>
          <w:sz w:val="28"/>
          <w:szCs w:val="28"/>
          <w:lang w:val="zh-TW"/>
        </w:rPr>
        <w:t>新聞聯絡人：洪副處長肇昌  0937867855電話：06-7861000轉113</w:t>
      </w:r>
    </w:p>
    <w:p w14:paraId="7AA1B7BF" w14:textId="77777777" w:rsidR="00CD7181" w:rsidRDefault="00CD7181" w:rsidP="00CD7181">
      <w:pPr>
        <w:snapToGrid w:val="0"/>
        <w:spacing w:line="300" w:lineRule="exact"/>
        <w:ind w:right="-1474"/>
        <w:rPr>
          <w:rFonts w:ascii="標楷體" w:eastAsia="標楷體" w:hAnsi="標楷體"/>
          <w:sz w:val="28"/>
          <w:szCs w:val="28"/>
          <w:lang w:val="zh-TW"/>
        </w:rPr>
      </w:pPr>
      <w:r w:rsidRPr="00B85748">
        <w:rPr>
          <w:rFonts w:ascii="標楷體" w:eastAsia="標楷體" w:hAnsi="標楷體" w:hint="eastAsia"/>
          <w:sz w:val="28"/>
          <w:szCs w:val="28"/>
          <w:lang w:val="zh-TW"/>
        </w:rPr>
        <w:t>新聞聯絡人：洪</w:t>
      </w:r>
      <w:r>
        <w:rPr>
          <w:rFonts w:ascii="標楷體" w:eastAsia="標楷體" w:hAnsi="標楷體" w:hint="eastAsia"/>
          <w:sz w:val="28"/>
          <w:szCs w:val="28"/>
          <w:lang w:val="zh-TW"/>
        </w:rPr>
        <w:t>科</w:t>
      </w:r>
      <w:r w:rsidRPr="00B85748">
        <w:rPr>
          <w:rFonts w:ascii="標楷體" w:eastAsia="標楷體" w:hAnsi="標楷體" w:hint="eastAsia"/>
          <w:sz w:val="28"/>
          <w:szCs w:val="28"/>
          <w:lang w:val="zh-TW"/>
        </w:rPr>
        <w:t>長瑞鴻    0908059978電話：06-7861000轉</w:t>
      </w:r>
      <w:r>
        <w:rPr>
          <w:rFonts w:ascii="標楷體" w:eastAsia="標楷體" w:hAnsi="標楷體" w:hint="eastAsia"/>
          <w:sz w:val="28"/>
          <w:szCs w:val="28"/>
          <w:lang w:val="zh-TW"/>
        </w:rPr>
        <w:t>240</w:t>
      </w:r>
      <w:r w:rsidRPr="00B85748">
        <w:rPr>
          <w:rFonts w:ascii="標楷體" w:eastAsia="標楷體" w:hAnsi="標楷體" w:hint="eastAsia"/>
          <w:sz w:val="28"/>
          <w:szCs w:val="28"/>
          <w:lang w:val="zh-TW"/>
        </w:rPr>
        <w:t xml:space="preserve"> </w:t>
      </w:r>
    </w:p>
    <w:p w14:paraId="29130D8E" w14:textId="77777777" w:rsidR="00CD7181" w:rsidRPr="00B85748" w:rsidRDefault="00CD7181" w:rsidP="00CD7181">
      <w:pPr>
        <w:snapToGrid w:val="0"/>
        <w:spacing w:line="300" w:lineRule="exact"/>
        <w:ind w:right="-1474"/>
        <w:rPr>
          <w:rFonts w:ascii="標楷體" w:eastAsia="標楷體" w:hAnsi="標楷體"/>
          <w:sz w:val="28"/>
          <w:szCs w:val="28"/>
          <w:lang w:val="zh-TW"/>
        </w:rPr>
      </w:pPr>
      <w:r w:rsidRPr="00B85748">
        <w:rPr>
          <w:rFonts w:ascii="標楷體" w:eastAsia="標楷體" w:hAnsi="標楷體"/>
          <w:sz w:val="28"/>
          <w:szCs w:val="28"/>
          <w:lang w:val="zh-TW"/>
        </w:rPr>
        <w:t>文稿主旨：</w:t>
      </w:r>
    </w:p>
    <w:p w14:paraId="52CAB31B" w14:textId="06DDDFAF" w:rsidR="00CD7181" w:rsidRPr="00B629FE" w:rsidRDefault="00CD7181" w:rsidP="00CD7181">
      <w:pPr>
        <w:spacing w:line="500" w:lineRule="exact"/>
        <w:ind w:firstLineChars="205" w:firstLine="657"/>
        <w:jc w:val="center"/>
        <w:rPr>
          <w:rFonts w:ascii="標楷體" w:eastAsia="標楷體" w:hAnsi="標楷體"/>
          <w:b/>
          <w:bCs/>
          <w:sz w:val="32"/>
          <w:szCs w:val="32"/>
        </w:rPr>
      </w:pPr>
      <w:r w:rsidRPr="00B629FE">
        <w:rPr>
          <w:rFonts w:ascii="標楷體" w:eastAsia="標楷體" w:hAnsi="標楷體" w:hint="eastAsia"/>
          <w:b/>
          <w:bCs/>
          <w:sz w:val="32"/>
          <w:szCs w:val="32"/>
        </w:rPr>
        <w:t>百人參與</w:t>
      </w:r>
      <w:r w:rsidR="00F05343">
        <w:rPr>
          <w:rFonts w:ascii="標楷體" w:eastAsia="標楷體" w:hAnsi="標楷體" w:hint="eastAsia"/>
          <w:b/>
          <w:bCs/>
          <w:sz w:val="32"/>
          <w:szCs w:val="32"/>
        </w:rPr>
        <w:t>百年</w:t>
      </w:r>
      <w:r w:rsidRPr="00B629FE">
        <w:rPr>
          <w:rFonts w:ascii="標楷體" w:eastAsia="標楷體" w:hAnsi="標楷體" w:hint="eastAsia"/>
          <w:b/>
          <w:bCs/>
          <w:sz w:val="32"/>
          <w:szCs w:val="32"/>
        </w:rPr>
        <w:t>鹽田復原</w:t>
      </w:r>
      <w:r w:rsidR="00B629FE" w:rsidRPr="00B629FE">
        <w:rPr>
          <w:rFonts w:ascii="標楷體" w:eastAsia="標楷體" w:hAnsi="標楷體" w:hint="eastAsia"/>
          <w:b/>
          <w:bCs/>
          <w:sz w:val="32"/>
          <w:szCs w:val="32"/>
        </w:rPr>
        <w:t>行</w:t>
      </w:r>
      <w:r w:rsidR="008C1E7C" w:rsidRPr="00B629FE">
        <w:rPr>
          <w:rFonts w:ascii="標楷體" w:eastAsia="標楷體" w:hAnsi="標楷體" w:hint="eastAsia"/>
          <w:b/>
          <w:bCs/>
          <w:sz w:val="32"/>
          <w:szCs w:val="32"/>
        </w:rPr>
        <w:t>動</w:t>
      </w:r>
      <w:r w:rsidR="00B629FE" w:rsidRPr="00B629FE">
        <w:rPr>
          <w:rFonts w:ascii="標楷體" w:eastAsia="標楷體" w:hAnsi="標楷體" w:hint="eastAsia"/>
          <w:b/>
          <w:bCs/>
          <w:sz w:val="32"/>
          <w:szCs w:val="32"/>
        </w:rPr>
        <w:t>，</w:t>
      </w:r>
      <w:r w:rsidR="00F05343">
        <w:rPr>
          <w:rFonts w:ascii="標楷體" w:eastAsia="標楷體" w:hAnsi="標楷體" w:hint="eastAsia"/>
          <w:b/>
          <w:bCs/>
          <w:sz w:val="32"/>
          <w:szCs w:val="32"/>
        </w:rPr>
        <w:t>守護</w:t>
      </w:r>
      <w:r w:rsidR="00B629FE" w:rsidRPr="00B629FE">
        <w:rPr>
          <w:rFonts w:ascii="標楷體" w:eastAsia="標楷體" w:hAnsi="標楷體" w:hint="eastAsia"/>
          <w:b/>
          <w:bCs/>
          <w:sz w:val="32"/>
          <w:szCs w:val="32"/>
        </w:rPr>
        <w:t>永續臺南</w:t>
      </w:r>
    </w:p>
    <w:p w14:paraId="2F436FFD" w14:textId="00FCCEF2" w:rsidR="00087FD0" w:rsidRDefault="00087FD0" w:rsidP="00087FD0">
      <w:pPr>
        <w:spacing w:line="500" w:lineRule="exact"/>
        <w:ind w:firstLineChars="205" w:firstLine="574"/>
        <w:jc w:val="both"/>
        <w:rPr>
          <w:rFonts w:ascii="標楷體" w:eastAsia="標楷體" w:hAnsi="標楷體"/>
          <w:sz w:val="28"/>
          <w:szCs w:val="28"/>
        </w:rPr>
      </w:pPr>
      <w:r w:rsidRPr="00087FD0">
        <w:rPr>
          <w:rFonts w:ascii="標楷體" w:eastAsia="標楷體" w:hAnsi="標楷體" w:hint="eastAsia"/>
          <w:sz w:val="28"/>
          <w:szCs w:val="28"/>
        </w:rPr>
        <w:t>交通部觀光署雲嘉南濱海國家風景區管理處(以下簡稱雲嘉南管理處)今（30）日與台灣守護文創公司及晉基建設共同號召大眾為受損的百年鹽田進行復原行動，臺南市長夫人劉育菁、北門區長張政郎、南鯤鯓代天府董事長陳浚鎰</w:t>
      </w:r>
      <w:r w:rsidR="00F05343">
        <w:rPr>
          <w:rFonts w:ascii="標楷體" w:eastAsia="標楷體" w:hAnsi="標楷體" w:hint="eastAsia"/>
          <w:sz w:val="28"/>
          <w:szCs w:val="28"/>
        </w:rPr>
        <w:t>賢伉儷</w:t>
      </w:r>
      <w:r w:rsidRPr="00087FD0">
        <w:rPr>
          <w:rFonts w:ascii="標楷體" w:eastAsia="標楷體" w:hAnsi="標楷體" w:hint="eastAsia"/>
          <w:sz w:val="28"/>
          <w:szCs w:val="28"/>
        </w:rPr>
        <w:t>、北門國中及北門國小師生、地方居民、產業代表、在地宮廟、還有網路看到呼召響應的民眾，</w:t>
      </w:r>
      <w:r w:rsidR="00F05343">
        <w:rPr>
          <w:rFonts w:ascii="標楷體" w:eastAsia="標楷體" w:hAnsi="標楷體" w:hint="eastAsia"/>
          <w:sz w:val="28"/>
          <w:szCs w:val="28"/>
        </w:rPr>
        <w:t>現</w:t>
      </w:r>
      <w:r w:rsidR="003033C7">
        <w:rPr>
          <w:rFonts w:ascii="標楷體" w:eastAsia="標楷體" w:hAnsi="標楷體" w:hint="eastAsia"/>
          <w:sz w:val="28"/>
          <w:szCs w:val="28"/>
        </w:rPr>
        <w:t>場近200人</w:t>
      </w:r>
      <w:r w:rsidRPr="00087FD0">
        <w:rPr>
          <w:rFonts w:ascii="標楷體" w:eastAsia="標楷體" w:hAnsi="標楷體" w:hint="eastAsia"/>
          <w:sz w:val="28"/>
          <w:szCs w:val="28"/>
        </w:rPr>
        <w:t>來到井仔腳瓦盤鹽田，一起為守護土地盡一份心力。</w:t>
      </w:r>
    </w:p>
    <w:p w14:paraId="492C1639" w14:textId="6DCB1755" w:rsidR="00087FD0" w:rsidRDefault="00087FD0" w:rsidP="00087FD0">
      <w:pPr>
        <w:spacing w:line="500" w:lineRule="exact"/>
        <w:ind w:firstLineChars="205" w:firstLine="574"/>
        <w:jc w:val="both"/>
        <w:rPr>
          <w:rFonts w:ascii="標楷體" w:eastAsia="標楷體" w:hAnsi="標楷體"/>
          <w:sz w:val="28"/>
          <w:szCs w:val="28"/>
        </w:rPr>
      </w:pPr>
      <w:r w:rsidRPr="00087FD0">
        <w:rPr>
          <w:rFonts w:ascii="標楷體" w:eastAsia="標楷體" w:hAnsi="標楷體" w:hint="eastAsia"/>
          <w:sz w:val="28"/>
          <w:szCs w:val="28"/>
        </w:rPr>
        <w:t>雲嘉南管理處處長許宗民表示，井仔腳瓦盤鹽田具有206年歷史，是台灣現存最古老仍保持人工曬鹽的鹽田，近日受到強烈颱風凱米強風及豪雨侵襲，造成北門地區淹水災情，百年鹽田也泡在水中，造成設施嚴重損壞，感謝今日前來協助的貴賓、在地夥伴</w:t>
      </w:r>
      <w:r w:rsidR="008C1E7C">
        <w:rPr>
          <w:rFonts w:ascii="標楷體" w:eastAsia="標楷體" w:hAnsi="標楷體" w:hint="eastAsia"/>
          <w:sz w:val="28"/>
          <w:szCs w:val="28"/>
        </w:rPr>
        <w:t>，甚至還有</w:t>
      </w:r>
      <w:r w:rsidR="00903CA8">
        <w:rPr>
          <w:rFonts w:ascii="標楷體" w:eastAsia="標楷體" w:hAnsi="標楷體" w:hint="eastAsia"/>
          <w:sz w:val="28"/>
          <w:szCs w:val="28"/>
        </w:rPr>
        <w:t>今天一大早</w:t>
      </w:r>
      <w:r w:rsidR="008C1E7C">
        <w:rPr>
          <w:rFonts w:ascii="標楷體" w:eastAsia="標楷體" w:hAnsi="標楷體" w:hint="eastAsia"/>
          <w:sz w:val="28"/>
          <w:szCs w:val="28"/>
        </w:rPr>
        <w:t>遠從桃園前來</w:t>
      </w:r>
      <w:r w:rsidRPr="00087FD0">
        <w:rPr>
          <w:rFonts w:ascii="標楷體" w:eastAsia="標楷體" w:hAnsi="標楷體" w:hint="eastAsia"/>
          <w:sz w:val="28"/>
          <w:szCs w:val="28"/>
        </w:rPr>
        <w:t>的</w:t>
      </w:r>
      <w:r w:rsidR="008C1E7C">
        <w:rPr>
          <w:rFonts w:ascii="標楷體" w:eastAsia="標楷體" w:hAnsi="標楷體" w:hint="eastAsia"/>
          <w:sz w:val="28"/>
          <w:szCs w:val="28"/>
        </w:rPr>
        <w:t>熱心</w:t>
      </w:r>
      <w:r w:rsidRPr="00087FD0">
        <w:rPr>
          <w:rFonts w:ascii="標楷體" w:eastAsia="標楷體" w:hAnsi="標楷體" w:hint="eastAsia"/>
          <w:sz w:val="28"/>
          <w:szCs w:val="28"/>
        </w:rPr>
        <w:t>民眾，</w:t>
      </w:r>
      <w:r w:rsidR="008C1E7C">
        <w:rPr>
          <w:rFonts w:ascii="標楷體" w:eastAsia="標楷體" w:hAnsi="標楷體" w:hint="eastAsia"/>
          <w:sz w:val="28"/>
          <w:szCs w:val="28"/>
        </w:rPr>
        <w:t>一起</w:t>
      </w:r>
      <w:r w:rsidRPr="00087FD0">
        <w:rPr>
          <w:rFonts w:ascii="標楷體" w:eastAsia="標楷體" w:hAnsi="標楷體" w:hint="eastAsia"/>
          <w:sz w:val="28"/>
          <w:szCs w:val="28"/>
        </w:rPr>
        <w:t>愛護這片土地，讓白金鹽田夕陽美景再度重現。</w:t>
      </w:r>
    </w:p>
    <w:p w14:paraId="00A204E2" w14:textId="62A20B7F" w:rsidR="00903CA8" w:rsidRPr="00087FD0" w:rsidRDefault="00903CA8" w:rsidP="00087FD0">
      <w:pPr>
        <w:spacing w:line="500" w:lineRule="exact"/>
        <w:ind w:firstLineChars="205" w:firstLine="574"/>
        <w:jc w:val="both"/>
        <w:rPr>
          <w:rFonts w:ascii="標楷體" w:eastAsia="標楷體" w:hAnsi="標楷體" w:hint="eastAsia"/>
          <w:sz w:val="28"/>
          <w:szCs w:val="28"/>
        </w:rPr>
      </w:pPr>
      <w:r w:rsidRPr="00087FD0">
        <w:rPr>
          <w:rFonts w:ascii="標楷體" w:eastAsia="標楷體" w:hAnsi="標楷體" w:hint="eastAsia"/>
          <w:sz w:val="28"/>
          <w:szCs w:val="28"/>
        </w:rPr>
        <w:t>臺南市長夫人劉育菁</w:t>
      </w:r>
      <w:r>
        <w:rPr>
          <w:rFonts w:ascii="標楷體" w:eastAsia="標楷體" w:hAnsi="標楷體" w:hint="eastAsia"/>
          <w:sz w:val="28"/>
          <w:szCs w:val="28"/>
        </w:rPr>
        <w:t>表示，因為曾在北門國小擔任</w:t>
      </w:r>
      <w:r w:rsidRPr="00087FD0">
        <w:rPr>
          <w:rFonts w:ascii="標楷體" w:eastAsia="標楷體" w:hAnsi="標楷體" w:hint="eastAsia"/>
          <w:sz w:val="28"/>
          <w:szCs w:val="28"/>
        </w:rPr>
        <w:t>教務主任</w:t>
      </w:r>
      <w:r>
        <w:rPr>
          <w:rFonts w:ascii="標楷體" w:eastAsia="標楷體" w:hAnsi="標楷體" w:hint="eastAsia"/>
          <w:sz w:val="28"/>
          <w:szCs w:val="28"/>
        </w:rPr>
        <w:t>，對這片土地相當熟悉，井仔腳瓦盤鹽田是臺南極為重要的地標，也是很好的環境教育場所，感謝主辦單位號召了這場</w:t>
      </w:r>
      <w:r w:rsidRPr="00087FD0">
        <w:rPr>
          <w:rFonts w:ascii="標楷體" w:eastAsia="標楷體" w:hAnsi="標楷體" w:hint="eastAsia"/>
          <w:sz w:val="28"/>
          <w:szCs w:val="28"/>
        </w:rPr>
        <w:t>百年鹽田復原</w:t>
      </w:r>
      <w:r>
        <w:rPr>
          <w:rFonts w:ascii="標楷體" w:eastAsia="標楷體" w:hAnsi="標楷體" w:hint="eastAsia"/>
          <w:sz w:val="28"/>
          <w:szCs w:val="28"/>
        </w:rPr>
        <w:t>行動，讓大人、小孩及學生，一起傳承、守護這個美好地景。</w:t>
      </w:r>
    </w:p>
    <w:p w14:paraId="3E9F2E5C" w14:textId="1EB82656" w:rsidR="006E1375" w:rsidRDefault="00903CA8" w:rsidP="006E1375">
      <w:pPr>
        <w:spacing w:line="500" w:lineRule="exact"/>
        <w:ind w:firstLineChars="205" w:firstLine="574"/>
        <w:jc w:val="both"/>
        <w:rPr>
          <w:rFonts w:ascii="標楷體" w:eastAsia="標楷體" w:hAnsi="標楷體"/>
          <w:sz w:val="28"/>
          <w:szCs w:val="28"/>
        </w:rPr>
      </w:pPr>
      <w:r>
        <w:rPr>
          <w:rFonts w:ascii="標楷體" w:eastAsia="標楷體" w:hAnsi="標楷體" w:hint="eastAsia"/>
          <w:sz w:val="28"/>
          <w:szCs w:val="28"/>
        </w:rPr>
        <w:t>今天</w:t>
      </w:r>
      <w:r w:rsidR="00087FD0" w:rsidRPr="00087FD0">
        <w:rPr>
          <w:rFonts w:ascii="標楷體" w:eastAsia="標楷體" w:hAnsi="標楷體" w:hint="eastAsia"/>
          <w:sz w:val="28"/>
          <w:szCs w:val="28"/>
        </w:rPr>
        <w:t>台灣守護文創</w:t>
      </w:r>
      <w:r w:rsidR="003B3560">
        <w:rPr>
          <w:rFonts w:ascii="標楷體" w:eastAsia="標楷體" w:hAnsi="標楷體" w:hint="eastAsia"/>
          <w:sz w:val="28"/>
          <w:szCs w:val="28"/>
        </w:rPr>
        <w:t>公司以及</w:t>
      </w:r>
      <w:r w:rsidR="003B3560" w:rsidRPr="00087FD0">
        <w:rPr>
          <w:rFonts w:ascii="標楷體" w:eastAsia="標楷體" w:hAnsi="標楷體" w:hint="eastAsia"/>
          <w:sz w:val="28"/>
          <w:szCs w:val="28"/>
        </w:rPr>
        <w:t>晉基建設</w:t>
      </w:r>
      <w:r w:rsidR="003B3560">
        <w:rPr>
          <w:rFonts w:ascii="標楷體" w:eastAsia="標楷體" w:hAnsi="標楷體" w:hint="eastAsia"/>
          <w:sz w:val="28"/>
          <w:szCs w:val="28"/>
        </w:rPr>
        <w:t>也號召員工，一同投入復原行動，</w:t>
      </w:r>
      <w:r w:rsidR="003B3560" w:rsidRPr="00087FD0">
        <w:rPr>
          <w:rFonts w:ascii="標楷體" w:eastAsia="標楷體" w:hAnsi="標楷體" w:hint="eastAsia"/>
          <w:sz w:val="28"/>
          <w:szCs w:val="28"/>
        </w:rPr>
        <w:t>台灣守護</w:t>
      </w:r>
      <w:r w:rsidR="00087FD0" w:rsidRPr="00087FD0">
        <w:rPr>
          <w:rFonts w:ascii="標楷體" w:eastAsia="標楷體" w:hAnsi="標楷體" w:hint="eastAsia"/>
          <w:sz w:val="28"/>
          <w:szCs w:val="28"/>
        </w:rPr>
        <w:t>董事長陳仁昌</w:t>
      </w:r>
      <w:r w:rsidR="003B3560">
        <w:rPr>
          <w:rFonts w:ascii="標楷體" w:eastAsia="標楷體" w:hAnsi="標楷體" w:hint="eastAsia"/>
          <w:sz w:val="28"/>
          <w:szCs w:val="28"/>
        </w:rPr>
        <w:t>看到因</w:t>
      </w:r>
      <w:r w:rsidR="00087FD0" w:rsidRPr="00087FD0">
        <w:rPr>
          <w:rFonts w:ascii="標楷體" w:eastAsia="標楷體" w:hAnsi="標楷體" w:hint="eastAsia"/>
          <w:sz w:val="28"/>
          <w:szCs w:val="28"/>
        </w:rPr>
        <w:t>颱風來襲，鹽田</w:t>
      </w:r>
      <w:r w:rsidR="003B3560">
        <w:rPr>
          <w:rFonts w:ascii="標楷體" w:eastAsia="標楷體" w:hAnsi="標楷體" w:hint="eastAsia"/>
          <w:sz w:val="28"/>
          <w:szCs w:val="28"/>
        </w:rPr>
        <w:t>全</w:t>
      </w:r>
      <w:r w:rsidR="00087FD0" w:rsidRPr="00087FD0">
        <w:rPr>
          <w:rFonts w:ascii="標楷體" w:eastAsia="標楷體" w:hAnsi="標楷體" w:hint="eastAsia"/>
          <w:sz w:val="28"/>
          <w:szCs w:val="28"/>
        </w:rPr>
        <w:t>泡在海水中，結晶池汙泥淤積、隔板損毀、大半年來的曬鹽心血直接化為烏有</w:t>
      </w:r>
      <w:r w:rsidR="003B3560">
        <w:rPr>
          <w:rFonts w:ascii="標楷體" w:eastAsia="標楷體" w:hAnsi="標楷體" w:hint="eastAsia"/>
          <w:sz w:val="28"/>
          <w:szCs w:val="28"/>
        </w:rPr>
        <w:t>，</w:t>
      </w:r>
      <w:r w:rsidR="00087FD0" w:rsidRPr="00087FD0">
        <w:rPr>
          <w:rFonts w:ascii="標楷體" w:eastAsia="標楷體" w:hAnsi="標楷體" w:hint="eastAsia"/>
          <w:sz w:val="28"/>
          <w:szCs w:val="28"/>
        </w:rPr>
        <w:t>雲嘉南管理處許處長不僅第一時間傳來關懷，更號召大眾一起復原百年</w:t>
      </w:r>
      <w:r w:rsidR="00087FD0" w:rsidRPr="00087FD0">
        <w:rPr>
          <w:rFonts w:ascii="標楷體" w:eastAsia="標楷體" w:hAnsi="標楷體" w:hint="eastAsia"/>
          <w:sz w:val="28"/>
          <w:szCs w:val="28"/>
        </w:rPr>
        <w:lastRenderedPageBreak/>
        <w:t>地景古蹟、守護鹽業文化，展現出社區在地化的凝聚力量。晉基建設董事長廖淑芬</w:t>
      </w:r>
      <w:r w:rsidR="008C1E7C">
        <w:rPr>
          <w:rFonts w:ascii="標楷體" w:eastAsia="標楷體" w:hAnsi="標楷體" w:hint="eastAsia"/>
          <w:sz w:val="28"/>
          <w:szCs w:val="28"/>
        </w:rPr>
        <w:t>也</w:t>
      </w:r>
      <w:r w:rsidR="00087FD0" w:rsidRPr="00087FD0">
        <w:rPr>
          <w:rFonts w:ascii="標楷體" w:eastAsia="標楷體" w:hAnsi="標楷體" w:hint="eastAsia"/>
          <w:sz w:val="28"/>
          <w:szCs w:val="28"/>
        </w:rPr>
        <w:t>表示，晉基以守護臺灣360年鹽業文化為志業，不僅致力於</w:t>
      </w:r>
      <w:r w:rsidR="003B3560">
        <w:rPr>
          <w:rFonts w:ascii="標楷體" w:eastAsia="標楷體" w:hAnsi="標楷體" w:hint="eastAsia"/>
          <w:sz w:val="28"/>
          <w:szCs w:val="28"/>
        </w:rPr>
        <w:t>續傳</w:t>
      </w:r>
      <w:r w:rsidR="00087FD0" w:rsidRPr="00087FD0">
        <w:rPr>
          <w:rFonts w:ascii="標楷體" w:eastAsia="標楷體" w:hAnsi="標楷體" w:hint="eastAsia"/>
          <w:sz w:val="28"/>
          <w:szCs w:val="28"/>
        </w:rPr>
        <w:t>文化</w:t>
      </w:r>
      <w:r w:rsidR="003B3560">
        <w:rPr>
          <w:rFonts w:ascii="標楷體" w:eastAsia="標楷體" w:hAnsi="標楷體" w:hint="eastAsia"/>
          <w:sz w:val="28"/>
          <w:szCs w:val="28"/>
        </w:rPr>
        <w:t>，</w:t>
      </w:r>
      <w:r w:rsidR="00087FD0" w:rsidRPr="00087FD0">
        <w:rPr>
          <w:rFonts w:ascii="標楷體" w:eastAsia="標楷體" w:hAnsi="標楷體" w:hint="eastAsia"/>
          <w:sz w:val="28"/>
          <w:szCs w:val="28"/>
        </w:rPr>
        <w:t>更認養二層鹽田</w:t>
      </w:r>
      <w:r w:rsidR="003B3560">
        <w:rPr>
          <w:rFonts w:ascii="標楷體" w:eastAsia="標楷體" w:hAnsi="標楷體" w:hint="eastAsia"/>
          <w:sz w:val="28"/>
          <w:szCs w:val="28"/>
        </w:rPr>
        <w:t>，以</w:t>
      </w:r>
      <w:r w:rsidR="00087FD0" w:rsidRPr="00087FD0">
        <w:rPr>
          <w:rFonts w:ascii="標楷體" w:eastAsia="標楷體" w:hAnsi="標楷體" w:hint="eastAsia"/>
          <w:sz w:val="28"/>
          <w:szCs w:val="28"/>
        </w:rPr>
        <w:t>實際</w:t>
      </w:r>
      <w:r w:rsidR="003B3560">
        <w:rPr>
          <w:rFonts w:ascii="標楷體" w:eastAsia="標楷體" w:hAnsi="標楷體" w:hint="eastAsia"/>
          <w:sz w:val="28"/>
          <w:szCs w:val="28"/>
        </w:rPr>
        <w:t>行動</w:t>
      </w:r>
      <w:r w:rsidR="00087FD0" w:rsidRPr="00087FD0">
        <w:rPr>
          <w:rFonts w:ascii="標楷體" w:eastAsia="標楷體" w:hAnsi="標楷體" w:hint="eastAsia"/>
          <w:sz w:val="28"/>
          <w:szCs w:val="28"/>
        </w:rPr>
        <w:t>支持臺灣在地「鹽」，這次悉知井仔腳瓦盤鹽田損毀，公司同仁們也躍躍欲試，同時邀請北門國中、北門國小一同加入行列</w:t>
      </w:r>
      <w:r w:rsidR="003B3560">
        <w:rPr>
          <w:rFonts w:ascii="標楷體" w:eastAsia="標楷體" w:hAnsi="標楷體" w:hint="eastAsia"/>
          <w:sz w:val="28"/>
          <w:szCs w:val="28"/>
        </w:rPr>
        <w:t>，由</w:t>
      </w:r>
      <w:r w:rsidR="00087FD0" w:rsidRPr="00087FD0">
        <w:rPr>
          <w:rFonts w:ascii="標楷體" w:eastAsia="標楷體" w:hAnsi="標楷體" w:hint="eastAsia"/>
          <w:sz w:val="28"/>
          <w:szCs w:val="28"/>
        </w:rPr>
        <w:t>校長們分享這次活動，讓暑期中的小朋友們自發性報名參加，使我們感受到文化深根、在地認同的力量。</w:t>
      </w:r>
      <w:r w:rsidR="006E1375">
        <w:rPr>
          <w:rFonts w:ascii="標楷體" w:eastAsia="標楷體" w:hAnsi="標楷體" w:hint="eastAsia"/>
          <w:sz w:val="28"/>
          <w:szCs w:val="28"/>
        </w:rPr>
        <w:t>今日活動在</w:t>
      </w:r>
      <w:r w:rsidR="006D4EE8">
        <w:rPr>
          <w:rFonts w:ascii="標楷體" w:eastAsia="標楷體" w:hAnsi="標楷體" w:hint="eastAsia"/>
          <w:sz w:val="28"/>
          <w:szCs w:val="28"/>
        </w:rPr>
        <w:t>參與民眾</w:t>
      </w:r>
      <w:r w:rsidR="006E1375">
        <w:rPr>
          <w:rFonts w:ascii="標楷體" w:eastAsia="標楷體" w:hAnsi="標楷體" w:hint="eastAsia"/>
          <w:sz w:val="28"/>
          <w:szCs w:val="28"/>
        </w:rPr>
        <w:t>頂著烈日，齊心努力掃除結晶池汙泥、堆起雪白鹽堆下</w:t>
      </w:r>
      <w:r w:rsidR="006D4EE8">
        <w:rPr>
          <w:rFonts w:ascii="標楷體" w:eastAsia="標楷體" w:hAnsi="標楷體" w:hint="eastAsia"/>
          <w:sz w:val="28"/>
          <w:szCs w:val="28"/>
        </w:rPr>
        <w:t>，重現鹽田美景</w:t>
      </w:r>
      <w:r w:rsidR="006E1375">
        <w:rPr>
          <w:rFonts w:ascii="標楷體" w:eastAsia="標楷體" w:hAnsi="標楷體" w:hint="eastAsia"/>
          <w:sz w:val="28"/>
          <w:szCs w:val="28"/>
        </w:rPr>
        <w:t>，齊呼「守護台灣、守護鹽田，成功!」圓滿完成。</w:t>
      </w:r>
      <w:r w:rsidR="00FB1B0C">
        <w:rPr>
          <w:rFonts w:ascii="標楷體" w:eastAsia="標楷體" w:hAnsi="標楷體" w:hint="eastAsia"/>
          <w:sz w:val="28"/>
          <w:szCs w:val="28"/>
        </w:rPr>
        <w:t>更多活動</w:t>
      </w:r>
      <w:r w:rsidR="00FB1B0C">
        <w:rPr>
          <w:rFonts w:ascii="標楷體" w:eastAsia="標楷體" w:hAnsi="標楷體" w:hint="eastAsia"/>
          <w:kern w:val="0"/>
          <w:sz w:val="28"/>
          <w:szCs w:val="28"/>
          <w14:ligatures w14:val="none"/>
        </w:rPr>
        <w:t>資訊請搜詢FB「雲嘉南，好好玩!!!」臉書粉絲專頁。</w:t>
      </w:r>
    </w:p>
    <w:p w14:paraId="72B23359" w14:textId="55C0F380" w:rsidR="006E1375" w:rsidRPr="006E1375" w:rsidRDefault="006E1375" w:rsidP="006E1375">
      <w:pPr>
        <w:spacing w:line="500" w:lineRule="exact"/>
        <w:ind w:firstLineChars="205" w:firstLine="574"/>
        <w:jc w:val="both"/>
        <w:rPr>
          <w:rFonts w:ascii="標楷體" w:eastAsia="標楷體" w:hAnsi="標楷體" w:hint="eastAsia"/>
          <w:sz w:val="28"/>
          <w:szCs w:val="28"/>
        </w:rPr>
      </w:pPr>
    </w:p>
    <w:sectPr w:rsidR="006E1375" w:rsidRPr="006E137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81"/>
    <w:rsid w:val="00065647"/>
    <w:rsid w:val="00087FD0"/>
    <w:rsid w:val="00212D30"/>
    <w:rsid w:val="002A3861"/>
    <w:rsid w:val="003033C7"/>
    <w:rsid w:val="00336ACB"/>
    <w:rsid w:val="003B3560"/>
    <w:rsid w:val="005C72FB"/>
    <w:rsid w:val="006D4EE8"/>
    <w:rsid w:val="006E1375"/>
    <w:rsid w:val="007906C0"/>
    <w:rsid w:val="008C1E7C"/>
    <w:rsid w:val="00903CA8"/>
    <w:rsid w:val="00B22CBD"/>
    <w:rsid w:val="00B629FE"/>
    <w:rsid w:val="00CD7181"/>
    <w:rsid w:val="00D72B0A"/>
    <w:rsid w:val="00DF08C4"/>
    <w:rsid w:val="00F05343"/>
    <w:rsid w:val="00FB1B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40B0"/>
  <w15:chartTrackingRefBased/>
  <w15:docId w15:val="{B8F90C63-6431-4110-9F22-7EFD924F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181"/>
    <w:pPr>
      <w:widowControl w:val="0"/>
      <w:spacing w:after="160" w:line="278" w:lineRule="auto"/>
    </w:pPr>
    <w:rPr>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CD7181"/>
    <w:pPr>
      <w:widowControl/>
      <w:suppressAutoHyphens/>
      <w:spacing w:before="280" w:after="119" w:line="240" w:lineRule="auto"/>
    </w:pPr>
    <w:rPr>
      <w:rFonts w:ascii="新細明體" w:eastAsia="新細明體" w:hAnsi="新細明體" w:cs="新細明體"/>
      <w14:ligatures w14:val="none"/>
    </w:rPr>
  </w:style>
  <w:style w:type="character" w:styleId="a3">
    <w:name w:val="annotation reference"/>
    <w:basedOn w:val="a0"/>
    <w:uiPriority w:val="99"/>
    <w:semiHidden/>
    <w:unhideWhenUsed/>
    <w:rsid w:val="00212D30"/>
    <w:rPr>
      <w:sz w:val="18"/>
      <w:szCs w:val="18"/>
    </w:rPr>
  </w:style>
  <w:style w:type="paragraph" w:styleId="a4">
    <w:name w:val="annotation text"/>
    <w:basedOn w:val="a"/>
    <w:link w:val="a5"/>
    <w:uiPriority w:val="99"/>
    <w:semiHidden/>
    <w:unhideWhenUsed/>
    <w:rsid w:val="00212D30"/>
  </w:style>
  <w:style w:type="character" w:customStyle="1" w:styleId="a5">
    <w:name w:val="註解文字 字元"/>
    <w:basedOn w:val="a0"/>
    <w:link w:val="a4"/>
    <w:uiPriority w:val="99"/>
    <w:semiHidden/>
    <w:rsid w:val="00212D30"/>
    <w:rPr>
      <w:szCs w:val="24"/>
      <w14:ligatures w14:val="standardContextual"/>
    </w:rPr>
  </w:style>
  <w:style w:type="paragraph" w:styleId="a6">
    <w:name w:val="annotation subject"/>
    <w:basedOn w:val="a4"/>
    <w:next w:val="a4"/>
    <w:link w:val="a7"/>
    <w:uiPriority w:val="99"/>
    <w:semiHidden/>
    <w:unhideWhenUsed/>
    <w:rsid w:val="00212D30"/>
    <w:rPr>
      <w:b/>
      <w:bCs/>
    </w:rPr>
  </w:style>
  <w:style w:type="character" w:customStyle="1" w:styleId="a7">
    <w:name w:val="註解主旨 字元"/>
    <w:basedOn w:val="a5"/>
    <w:link w:val="a6"/>
    <w:uiPriority w:val="99"/>
    <w:semiHidden/>
    <w:rsid w:val="00212D30"/>
    <w:rPr>
      <w:b/>
      <w:bCs/>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745297">
      <w:bodyDiv w:val="1"/>
      <w:marLeft w:val="0"/>
      <w:marRight w:val="0"/>
      <w:marTop w:val="0"/>
      <w:marBottom w:val="0"/>
      <w:divBdr>
        <w:top w:val="none" w:sz="0" w:space="0" w:color="auto"/>
        <w:left w:val="none" w:sz="0" w:space="0" w:color="auto"/>
        <w:bottom w:val="none" w:sz="0" w:space="0" w:color="auto"/>
        <w:right w:val="none" w:sz="0" w:space="0" w:color="auto"/>
      </w:divBdr>
    </w:div>
    <w:div w:id="528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呂沛旻</dc:creator>
  <cp:keywords/>
  <dc:description/>
  <cp:lastModifiedBy>洪瑞鴻</cp:lastModifiedBy>
  <cp:revision>10</cp:revision>
  <dcterms:created xsi:type="dcterms:W3CDTF">2024-07-29T13:10:00Z</dcterms:created>
  <dcterms:modified xsi:type="dcterms:W3CDTF">2024-07-30T04:07:00Z</dcterms:modified>
</cp:coreProperties>
</file>