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F6C5B" w14:textId="7ADAF79E" w:rsidR="006F3B89" w:rsidRDefault="006F3B89" w:rsidP="00550073">
      <w:pPr>
        <w:spacing w:beforeLines="50" w:before="180" w:line="3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【交通部觀光署雲嘉南濱海國家風景區管理處新聞稿】</w:t>
      </w:r>
    </w:p>
    <w:p w14:paraId="66FCB3BA" w14:textId="25210480" w:rsidR="006F3B89" w:rsidRDefault="006F3B89" w:rsidP="00550073">
      <w:pPr>
        <w:spacing w:beforeLines="50" w:before="180" w:line="3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發稿日期:113年6月</w:t>
      </w:r>
      <w:r w:rsidR="006012BC"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0787CA27" w14:textId="77777777" w:rsidR="006F3B89" w:rsidRDefault="006F3B89" w:rsidP="00550073">
      <w:pPr>
        <w:spacing w:beforeLines="50" w:before="180" w:line="3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新聞聯絡人：洪副處長肇昌  電話：06-786-1000轉113／0937-867-855</w:t>
      </w:r>
    </w:p>
    <w:p w14:paraId="7F62FD00" w14:textId="4D6DE57A" w:rsidR="006F3B89" w:rsidRDefault="006F3B89" w:rsidP="00550073">
      <w:pPr>
        <w:spacing w:beforeLines="50" w:before="180" w:line="3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新聞聯絡人：洪科長瑞鴻    電話：06-786-1000轉240／0908-059-978</w:t>
      </w:r>
    </w:p>
    <w:p w14:paraId="0C094A3F" w14:textId="0AA0B577" w:rsidR="001013E6" w:rsidRDefault="001013E6" w:rsidP="00550073">
      <w:pPr>
        <w:spacing w:beforeLines="50" w:before="180" w:line="3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黃</w:t>
      </w:r>
      <w:r w:rsidR="006D609F">
        <w:rPr>
          <w:rFonts w:ascii="標楷體" w:eastAsia="標楷體" w:hAnsi="標楷體" w:hint="eastAsia"/>
          <w:sz w:val="28"/>
          <w:szCs w:val="28"/>
        </w:rPr>
        <w:t>總幹事</w:t>
      </w:r>
      <w:r w:rsidRPr="001013E6">
        <w:rPr>
          <w:rFonts w:ascii="標楷體" w:eastAsia="標楷體" w:hAnsi="標楷體" w:hint="eastAsia"/>
          <w:sz w:val="28"/>
          <w:szCs w:val="28"/>
        </w:rPr>
        <w:t>瑞興</w:t>
      </w:r>
      <w:r>
        <w:rPr>
          <w:rFonts w:ascii="標楷體" w:eastAsia="標楷體" w:hAnsi="標楷體" w:hint="eastAsia"/>
          <w:sz w:val="28"/>
          <w:szCs w:val="28"/>
        </w:rPr>
        <w:t xml:space="preserve">  電話：</w:t>
      </w:r>
      <w:r w:rsidRPr="001013E6">
        <w:rPr>
          <w:rFonts w:ascii="標楷體" w:eastAsia="標楷體" w:hAnsi="標楷體"/>
          <w:sz w:val="28"/>
          <w:szCs w:val="28"/>
        </w:rPr>
        <w:t>0932-862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Pr="001013E6">
        <w:rPr>
          <w:rFonts w:ascii="標楷體" w:eastAsia="標楷體" w:hAnsi="標楷體"/>
          <w:sz w:val="28"/>
          <w:szCs w:val="28"/>
        </w:rPr>
        <w:t>045</w:t>
      </w:r>
    </w:p>
    <w:p w14:paraId="1390EA1B" w14:textId="77777777" w:rsidR="006F3B89" w:rsidRDefault="006F3B89" w:rsidP="00550073">
      <w:pPr>
        <w:spacing w:beforeLines="50" w:before="180" w:line="3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14:paraId="42545498" w14:textId="0AB26E1C" w:rsidR="006F3B89" w:rsidRDefault="006F3B89" w:rsidP="00550073">
      <w:pPr>
        <w:jc w:val="both"/>
      </w:pPr>
    </w:p>
    <w:p w14:paraId="59871644" w14:textId="4BE34B27" w:rsidR="00F40224" w:rsidRPr="00F40224" w:rsidRDefault="00F40224" w:rsidP="00550073">
      <w:pPr>
        <w:jc w:val="center"/>
        <w:rPr>
          <w:rFonts w:ascii="標楷體" w:eastAsia="標楷體" w:hAnsi="標楷體" w:cs="新細明體"/>
          <w:b/>
          <w:bCs/>
          <w:spacing w:val="15"/>
          <w:kern w:val="0"/>
          <w:sz w:val="32"/>
          <w:szCs w:val="28"/>
        </w:rPr>
      </w:pPr>
      <w:r w:rsidRPr="00F40224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28"/>
        </w:rPr>
        <w:t>北門遊客中心於6月8日正式展出</w:t>
      </w:r>
    </w:p>
    <w:p w14:paraId="7A36F14C" w14:textId="6B6968E4" w:rsidR="006F3B89" w:rsidRPr="00F40224" w:rsidRDefault="006F3B89" w:rsidP="00550073">
      <w:pPr>
        <w:jc w:val="center"/>
        <w:rPr>
          <w:b/>
          <w:bCs/>
          <w:sz w:val="28"/>
          <w:szCs w:val="24"/>
        </w:rPr>
      </w:pPr>
      <w:r w:rsidRPr="00F40224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28"/>
        </w:rPr>
        <w:t>「</w:t>
      </w:r>
      <w:r w:rsidR="00550073" w:rsidRPr="00F40224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28"/>
        </w:rPr>
        <w:t>海洋文化的生命之歌：彈塗魚之舞</w:t>
      </w:r>
      <w:r w:rsidRPr="00F40224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28"/>
        </w:rPr>
        <w:t>」</w:t>
      </w:r>
      <w:r w:rsidR="00F40224" w:rsidRPr="00F40224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28"/>
        </w:rPr>
        <w:t>攝影展</w:t>
      </w:r>
    </w:p>
    <w:p w14:paraId="4057A232" w14:textId="77777777" w:rsidR="006F3B89" w:rsidRDefault="006F3B89" w:rsidP="00550073">
      <w:pPr>
        <w:jc w:val="both"/>
      </w:pPr>
    </w:p>
    <w:p w14:paraId="5333BCE0" w14:textId="3381C885" w:rsidR="00F40224" w:rsidRPr="002D7FF7" w:rsidRDefault="006F3B89" w:rsidP="00B67D09">
      <w:pPr>
        <w:spacing w:afterLines="50" w:after="180"/>
        <w:ind w:firstLineChars="200" w:firstLine="56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2D7FF7">
        <w:rPr>
          <w:rFonts w:ascii="標楷體" w:eastAsia="標楷體" w:hAnsi="標楷體" w:cs="新細明體" w:hint="eastAsia"/>
          <w:kern w:val="0"/>
          <w:sz w:val="28"/>
          <w:szCs w:val="24"/>
        </w:rPr>
        <w:t>交通部觀光署雲嘉南濱海國家風景區管理處（以下稱雲嘉南管理處）與台南市生態旅遊發展協會及北門區錦湖國小</w:t>
      </w:r>
      <w:r w:rsidR="00B67D09">
        <w:rPr>
          <w:rFonts w:ascii="標楷體" w:eastAsia="標楷體" w:hAnsi="標楷體" w:cs="新細明體" w:hint="eastAsia"/>
          <w:kern w:val="0"/>
          <w:sz w:val="28"/>
          <w:szCs w:val="24"/>
        </w:rPr>
        <w:t>攜手</w:t>
      </w:r>
      <w:r w:rsidRPr="002D7FF7">
        <w:rPr>
          <w:rFonts w:ascii="標楷體" w:eastAsia="標楷體" w:hAnsi="標楷體" w:cs="新細明體" w:hint="eastAsia"/>
          <w:kern w:val="0"/>
          <w:sz w:val="28"/>
          <w:szCs w:val="24"/>
        </w:rPr>
        <w:t>合作</w:t>
      </w:r>
      <w:r w:rsidR="00A76571" w:rsidRPr="002D7FF7">
        <w:rPr>
          <w:rFonts w:ascii="標楷體" w:eastAsia="標楷體" w:hAnsi="標楷體" w:cs="新細明體" w:hint="eastAsia"/>
          <w:kern w:val="0"/>
          <w:sz w:val="28"/>
          <w:szCs w:val="24"/>
        </w:rPr>
        <w:t>，舉辦「海洋文化的生命之歌：彈塗魚之舞」</w:t>
      </w:r>
      <w:r w:rsidR="00F40224" w:rsidRPr="002D7FF7">
        <w:rPr>
          <w:rFonts w:ascii="標楷體" w:eastAsia="標楷體" w:hAnsi="標楷體" w:cs="新細明體" w:hint="eastAsia"/>
          <w:kern w:val="0"/>
          <w:sz w:val="28"/>
          <w:szCs w:val="24"/>
        </w:rPr>
        <w:t>攝影</w:t>
      </w:r>
      <w:r w:rsidR="00A76571" w:rsidRPr="002D7FF7">
        <w:rPr>
          <w:rFonts w:ascii="標楷體" w:eastAsia="標楷體" w:hAnsi="標楷體" w:cs="新細明體" w:hint="eastAsia"/>
          <w:kern w:val="0"/>
          <w:sz w:val="28"/>
          <w:szCs w:val="24"/>
        </w:rPr>
        <w:t>展，</w:t>
      </w:r>
      <w:r w:rsidR="00B67D09">
        <w:rPr>
          <w:rFonts w:ascii="標楷體" w:eastAsia="標楷體" w:hAnsi="標楷體" w:cs="新細明體" w:hint="eastAsia"/>
          <w:kern w:val="0"/>
          <w:sz w:val="28"/>
          <w:szCs w:val="24"/>
        </w:rPr>
        <w:t>展覽</w:t>
      </w:r>
      <w:r w:rsidR="00A76571" w:rsidRPr="002D7FF7">
        <w:rPr>
          <w:rFonts w:ascii="標楷體" w:eastAsia="標楷體" w:hAnsi="標楷體" w:cs="新細明體" w:hint="eastAsia"/>
          <w:kern w:val="0"/>
          <w:sz w:val="28"/>
          <w:szCs w:val="24"/>
        </w:rPr>
        <w:t>期間</w:t>
      </w:r>
      <w:r w:rsidR="00B67D09">
        <w:rPr>
          <w:rFonts w:ascii="標楷體" w:eastAsia="標楷體" w:hAnsi="標楷體" w:cs="新細明體" w:hint="eastAsia"/>
          <w:kern w:val="0"/>
          <w:sz w:val="28"/>
          <w:szCs w:val="24"/>
        </w:rPr>
        <w:t>自</w:t>
      </w:r>
      <w:r w:rsidR="00A76571" w:rsidRPr="002D7FF7">
        <w:rPr>
          <w:rFonts w:ascii="標楷體" w:eastAsia="標楷體" w:hAnsi="標楷體" w:cs="新細明體" w:hint="eastAsia"/>
          <w:kern w:val="0"/>
          <w:sz w:val="28"/>
          <w:szCs w:val="24"/>
        </w:rPr>
        <w:t>6月8日至6月15日，於台南市北門區北門遊客中心舉辦</w:t>
      </w:r>
      <w:r w:rsidR="00F40224" w:rsidRPr="002D7FF7">
        <w:rPr>
          <w:rFonts w:ascii="標楷體" w:eastAsia="標楷體" w:hAnsi="標楷體" w:cs="新細明體" w:hint="eastAsia"/>
          <w:kern w:val="0"/>
          <w:sz w:val="28"/>
          <w:szCs w:val="24"/>
        </w:rPr>
        <w:t>。</w:t>
      </w:r>
    </w:p>
    <w:p w14:paraId="192F49FC" w14:textId="5739EFDF" w:rsidR="006B3D64" w:rsidRPr="002D7FF7" w:rsidRDefault="00B67D09" w:rsidP="00B67D09">
      <w:pPr>
        <w:spacing w:afterLines="50" w:after="180"/>
        <w:ind w:firstLineChars="200" w:firstLine="56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kern w:val="0"/>
          <w:sz w:val="28"/>
          <w:szCs w:val="24"/>
        </w:rPr>
        <w:t>本次</w:t>
      </w:r>
      <w:r w:rsidR="006B3D64" w:rsidRPr="002D7FF7">
        <w:rPr>
          <w:rFonts w:ascii="標楷體" w:eastAsia="標楷體" w:hAnsi="標楷體" w:cs="新細明體" w:hint="eastAsia"/>
          <w:kern w:val="0"/>
          <w:sz w:val="28"/>
          <w:szCs w:val="24"/>
        </w:rPr>
        <w:t>攝影展</w:t>
      </w:r>
      <w:r>
        <w:rPr>
          <w:rFonts w:ascii="標楷體" w:eastAsia="標楷體" w:hAnsi="標楷體" w:cs="新細明體" w:hint="eastAsia"/>
          <w:kern w:val="0"/>
          <w:sz w:val="28"/>
          <w:szCs w:val="24"/>
        </w:rPr>
        <w:t>希望透過照片，能</w:t>
      </w:r>
      <w:r w:rsidR="006B3D64" w:rsidRPr="002D7FF7">
        <w:rPr>
          <w:rFonts w:ascii="標楷體" w:eastAsia="標楷體" w:hAnsi="標楷體" w:cs="新細明體" w:hint="eastAsia"/>
          <w:kern w:val="0"/>
          <w:sz w:val="28"/>
          <w:szCs w:val="24"/>
        </w:rPr>
        <w:t>讓民眾了解彈塗魚在海洋生態系統中的重要性，深入探索與海洋文化之間的緊密關係，並強調維護海洋生態平衡中的關鍵角色。此外，還</w:t>
      </w:r>
      <w:r>
        <w:rPr>
          <w:rFonts w:ascii="標楷體" w:eastAsia="標楷體" w:hAnsi="標楷體" w:cs="新細明體" w:hint="eastAsia"/>
          <w:kern w:val="0"/>
          <w:sz w:val="28"/>
          <w:szCs w:val="24"/>
        </w:rPr>
        <w:t>希望能突顯小小</w:t>
      </w:r>
      <w:r w:rsidR="006B3D64" w:rsidRPr="002D7FF7">
        <w:rPr>
          <w:rFonts w:ascii="標楷體" w:eastAsia="標楷體" w:hAnsi="標楷體" w:cs="新細明體" w:hint="eastAsia"/>
          <w:kern w:val="0"/>
          <w:sz w:val="28"/>
          <w:szCs w:val="24"/>
        </w:rPr>
        <w:t>彈塗魚對沿海地區經濟發展的影響，以及與海洋生態系統健康狀況之間的關聯性，提高民眾對永續海洋的認識以及鼓勵學子對生態環境的關注。</w:t>
      </w:r>
    </w:p>
    <w:p w14:paraId="38FC65E0" w14:textId="3E92E0F0" w:rsidR="006B3D64" w:rsidRDefault="006B3D64" w:rsidP="00B67D09">
      <w:pPr>
        <w:spacing w:afterLines="50" w:after="180"/>
        <w:ind w:firstLineChars="200" w:firstLine="56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2D7FF7">
        <w:rPr>
          <w:rFonts w:ascii="標楷體" w:eastAsia="標楷體" w:hAnsi="標楷體" w:cs="新細明體" w:hint="eastAsia"/>
          <w:kern w:val="0"/>
          <w:sz w:val="28"/>
          <w:szCs w:val="24"/>
        </w:rPr>
        <w:t>攝影展內容豐富多彩，透過老照片呈現</w:t>
      </w:r>
      <w:r w:rsidR="00B67D09">
        <w:rPr>
          <w:rFonts w:ascii="標楷體" w:eastAsia="標楷體" w:hAnsi="標楷體" w:cs="新細明體" w:hint="eastAsia"/>
          <w:kern w:val="0"/>
          <w:sz w:val="28"/>
          <w:szCs w:val="24"/>
        </w:rPr>
        <w:t>雲嘉南濱海地區</w:t>
      </w:r>
      <w:r w:rsidRPr="002D7FF7">
        <w:rPr>
          <w:rFonts w:ascii="標楷體" w:eastAsia="標楷體" w:hAnsi="標楷體" w:cs="新細明體" w:hint="eastAsia"/>
          <w:kern w:val="0"/>
          <w:sz w:val="28"/>
          <w:szCs w:val="24"/>
        </w:rPr>
        <w:t>彈塗魚早期養殖業的興衰歷史，也分別介紹彈塗魚的特殊習性、生活史、台灣養殖種類等</w:t>
      </w:r>
      <w:r w:rsidRPr="002D7FF7">
        <w:rPr>
          <w:rFonts w:ascii="標楷體" w:eastAsia="標楷體" w:hAnsi="標楷體" w:cs="新細明體" w:hint="eastAsia"/>
          <w:kern w:val="0"/>
          <w:sz w:val="28"/>
          <w:szCs w:val="24"/>
        </w:rPr>
        <w:lastRenderedPageBreak/>
        <w:t>多方面內容。影像故事將播放一部動態影片</w:t>
      </w:r>
      <w:r w:rsidR="00CB0AA5">
        <w:rPr>
          <w:rFonts w:ascii="標楷體" w:eastAsia="標楷體" w:hAnsi="標楷體" w:cs="新細明體" w:hint="eastAsia"/>
          <w:kern w:val="0"/>
          <w:sz w:val="28"/>
          <w:szCs w:val="24"/>
        </w:rPr>
        <w:t>《捕</w:t>
      </w:r>
      <w:r w:rsidRPr="002D7FF7">
        <w:rPr>
          <w:rFonts w:ascii="標楷體" w:eastAsia="標楷體" w:hAnsi="標楷體" w:cs="新細明體" w:hint="eastAsia"/>
          <w:kern w:val="0"/>
          <w:sz w:val="28"/>
          <w:szCs w:val="24"/>
        </w:rPr>
        <w:t>彈塗魚的文化</w:t>
      </w:r>
      <w:r w:rsidR="00CB0AA5">
        <w:rPr>
          <w:rFonts w:ascii="標楷體" w:eastAsia="標楷體" w:hAnsi="標楷體" w:cs="新細明體" w:hint="eastAsia"/>
          <w:kern w:val="0"/>
          <w:sz w:val="28"/>
          <w:szCs w:val="24"/>
        </w:rPr>
        <w:t>》</w:t>
      </w:r>
      <w:r w:rsidR="00B67D09">
        <w:rPr>
          <w:rFonts w:ascii="標楷體" w:eastAsia="標楷體" w:hAnsi="標楷體" w:cs="新細明體" w:hint="eastAsia"/>
          <w:kern w:val="0"/>
          <w:sz w:val="28"/>
          <w:szCs w:val="24"/>
        </w:rPr>
        <w:t>，</w:t>
      </w:r>
      <w:r w:rsidRPr="002D7FF7">
        <w:rPr>
          <w:rFonts w:ascii="標楷體" w:eastAsia="標楷體" w:hAnsi="標楷體" w:cs="新細明體" w:hint="eastAsia"/>
          <w:kern w:val="0"/>
          <w:sz w:val="28"/>
          <w:szCs w:val="24"/>
        </w:rPr>
        <w:t>同時，現場將安排專業解說人員，介紹彈塗魚生態保護和海洋文化的相關知識，提升</w:t>
      </w:r>
      <w:r w:rsidR="009C6F03">
        <w:rPr>
          <w:rFonts w:ascii="標楷體" w:eastAsia="標楷體" w:hAnsi="標楷體" w:cs="新細明體" w:hint="eastAsia"/>
          <w:kern w:val="0"/>
          <w:sz w:val="28"/>
          <w:szCs w:val="24"/>
        </w:rPr>
        <w:t>民眾</w:t>
      </w:r>
      <w:r w:rsidRPr="002D7FF7">
        <w:rPr>
          <w:rFonts w:ascii="標楷體" w:eastAsia="標楷體" w:hAnsi="標楷體" w:cs="新細明體" w:hint="eastAsia"/>
          <w:kern w:val="0"/>
          <w:sz w:val="28"/>
          <w:szCs w:val="24"/>
        </w:rPr>
        <w:t>的認識</w:t>
      </w:r>
      <w:r w:rsidR="009C6F03">
        <w:rPr>
          <w:rFonts w:ascii="標楷體" w:eastAsia="標楷體" w:hAnsi="標楷體" w:cs="新細明體" w:hint="eastAsia"/>
          <w:kern w:val="0"/>
          <w:sz w:val="28"/>
          <w:szCs w:val="24"/>
        </w:rPr>
        <w:t>與</w:t>
      </w:r>
      <w:r w:rsidRPr="002D7FF7">
        <w:rPr>
          <w:rFonts w:ascii="標楷體" w:eastAsia="標楷體" w:hAnsi="標楷體" w:cs="新細明體" w:hint="eastAsia"/>
          <w:kern w:val="0"/>
          <w:sz w:val="28"/>
          <w:szCs w:val="24"/>
        </w:rPr>
        <w:t>了解。</w:t>
      </w:r>
    </w:p>
    <w:p w14:paraId="2DB88A3F" w14:textId="03BA603D" w:rsidR="00F32F1F" w:rsidRPr="001013E6" w:rsidRDefault="00B67D09" w:rsidP="00B67D09">
      <w:pPr>
        <w:spacing w:afterLines="50" w:after="180"/>
        <w:ind w:firstLine="482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4"/>
        </w:rPr>
        <w:t>台南</w:t>
      </w:r>
      <w:r w:rsidR="009C6F03" w:rsidRPr="00A34F45">
        <w:rPr>
          <w:rFonts w:ascii="標楷體" w:eastAsia="標楷體" w:hAnsi="標楷體" w:cs="新細明體"/>
          <w:spacing w:val="15"/>
          <w:kern w:val="0"/>
          <w:sz w:val="28"/>
          <w:szCs w:val="24"/>
        </w:rPr>
        <w:t>北門</w:t>
      </w:r>
      <w:r>
        <w:rPr>
          <w:rFonts w:ascii="標楷體" w:eastAsia="標楷體" w:hAnsi="標楷體" w:cs="新細明體" w:hint="eastAsia"/>
          <w:spacing w:val="15"/>
          <w:kern w:val="0"/>
          <w:sz w:val="28"/>
          <w:szCs w:val="24"/>
        </w:rPr>
        <w:t>擁</w:t>
      </w:r>
      <w:r w:rsidR="009C6F03" w:rsidRPr="00A34F45">
        <w:rPr>
          <w:rFonts w:ascii="標楷體" w:eastAsia="標楷體" w:hAnsi="標楷體" w:cs="新細明體"/>
          <w:spacing w:val="15"/>
          <w:kern w:val="0"/>
          <w:sz w:val="28"/>
          <w:szCs w:val="24"/>
        </w:rPr>
        <w:t>有豐富的</w:t>
      </w:r>
      <w:r w:rsidRPr="00A34F45">
        <w:rPr>
          <w:rFonts w:ascii="標楷體" w:eastAsia="標楷體" w:hAnsi="標楷體" w:cs="新細明體"/>
          <w:spacing w:val="15"/>
          <w:kern w:val="0"/>
          <w:sz w:val="28"/>
          <w:szCs w:val="24"/>
        </w:rPr>
        <w:t>漁村</w:t>
      </w:r>
      <w:r>
        <w:rPr>
          <w:rFonts w:ascii="標楷體" w:eastAsia="標楷體" w:hAnsi="標楷體" w:cs="新細明體" w:hint="eastAsia"/>
          <w:spacing w:val="15"/>
          <w:kern w:val="0"/>
          <w:sz w:val="28"/>
          <w:szCs w:val="24"/>
        </w:rPr>
        <w:t>、</w:t>
      </w:r>
      <w:r w:rsidR="009C6F03" w:rsidRPr="00A34F45">
        <w:rPr>
          <w:rFonts w:ascii="標楷體" w:eastAsia="標楷體" w:hAnsi="標楷體" w:cs="新細明體" w:hint="eastAsia"/>
          <w:spacing w:val="15"/>
          <w:kern w:val="0"/>
          <w:sz w:val="28"/>
          <w:szCs w:val="24"/>
        </w:rPr>
        <w:t>宗教、</w:t>
      </w:r>
      <w:r w:rsidR="009C6F03" w:rsidRPr="00A34F45">
        <w:rPr>
          <w:rFonts w:ascii="標楷體" w:eastAsia="標楷體" w:hAnsi="標楷體" w:cs="新細明體"/>
          <w:spacing w:val="15"/>
          <w:kern w:val="0"/>
          <w:sz w:val="28"/>
          <w:szCs w:val="24"/>
        </w:rPr>
        <w:t>鹽鄉歷史和人文，</w:t>
      </w:r>
      <w:r>
        <w:rPr>
          <w:rFonts w:ascii="標楷體" w:eastAsia="標楷體" w:hAnsi="標楷體" w:cs="新細明體" w:hint="eastAsia"/>
          <w:spacing w:val="15"/>
          <w:kern w:val="0"/>
          <w:sz w:val="28"/>
          <w:szCs w:val="24"/>
        </w:rPr>
        <w:t>除了</w:t>
      </w:r>
      <w:r w:rsidR="009C6F03" w:rsidRPr="00A34F45">
        <w:rPr>
          <w:rFonts w:ascii="標楷體" w:eastAsia="標楷體" w:hAnsi="標楷體" w:cs="新細明體"/>
          <w:spacing w:val="15"/>
          <w:kern w:val="0"/>
          <w:sz w:val="28"/>
          <w:szCs w:val="24"/>
        </w:rPr>
        <w:t>有北門潟湖、井仔腳鹽田等景觀</w:t>
      </w:r>
      <w:r w:rsidR="009C6F03" w:rsidRPr="00A34F45">
        <w:rPr>
          <w:rFonts w:ascii="標楷體" w:eastAsia="標楷體" w:hAnsi="標楷體" w:cs="新細明體" w:hint="eastAsia"/>
          <w:spacing w:val="15"/>
          <w:kern w:val="0"/>
          <w:sz w:val="28"/>
          <w:szCs w:val="24"/>
        </w:rPr>
        <w:t>及</w:t>
      </w:r>
      <w:r w:rsidR="009C6F03" w:rsidRPr="00A34F45">
        <w:rPr>
          <w:rFonts w:ascii="標楷體" w:eastAsia="標楷體" w:hAnsi="標楷體" w:cs="新細明體"/>
          <w:spacing w:val="15"/>
          <w:kern w:val="0"/>
          <w:sz w:val="28"/>
          <w:szCs w:val="24"/>
        </w:rPr>
        <w:t>自然生態</w:t>
      </w:r>
      <w:r w:rsidR="00F06AA0">
        <w:rPr>
          <w:rFonts w:ascii="標楷體" w:eastAsia="標楷體" w:hAnsi="標楷體" w:cs="新細明體" w:hint="eastAsia"/>
          <w:spacing w:val="15"/>
          <w:kern w:val="0"/>
          <w:sz w:val="28"/>
          <w:szCs w:val="24"/>
        </w:rPr>
        <w:t>之外</w:t>
      </w:r>
      <w:r w:rsidR="009C6F03" w:rsidRPr="00A34F45">
        <w:rPr>
          <w:rFonts w:ascii="標楷體" w:eastAsia="標楷體" w:hAnsi="標楷體" w:cs="新細明體"/>
          <w:spacing w:val="15"/>
          <w:kern w:val="0"/>
          <w:sz w:val="28"/>
          <w:szCs w:val="24"/>
        </w:rPr>
        <w:t>，</w:t>
      </w:r>
      <w:bookmarkStart w:id="0" w:name="_Hlk164874099"/>
      <w:r w:rsidR="009C6F03">
        <w:rPr>
          <w:rFonts w:ascii="標楷體" w:eastAsia="標楷體" w:hAnsi="標楷體" w:cs="新細明體" w:hint="eastAsia"/>
          <w:spacing w:val="15"/>
          <w:kern w:val="0"/>
          <w:sz w:val="28"/>
          <w:szCs w:val="24"/>
        </w:rPr>
        <w:t>還有</w:t>
      </w:r>
      <w:r w:rsidR="009C6F03" w:rsidRPr="009C6F03">
        <w:rPr>
          <w:rFonts w:ascii="標楷體" w:eastAsia="標楷體" w:hAnsi="標楷體" w:cs="新細明體" w:hint="eastAsia"/>
          <w:kern w:val="0"/>
          <w:sz w:val="28"/>
          <w:szCs w:val="24"/>
        </w:rPr>
        <w:t>北門文化藝術園區</w:t>
      </w:r>
      <w:bookmarkEnd w:id="0"/>
      <w:r w:rsidR="009C6F03" w:rsidRPr="009C6F03">
        <w:rPr>
          <w:rFonts w:ascii="標楷體" w:eastAsia="標楷體" w:hAnsi="標楷體" w:cs="新細明體" w:hint="eastAsia"/>
          <w:kern w:val="0"/>
          <w:sz w:val="28"/>
          <w:szCs w:val="24"/>
        </w:rPr>
        <w:t>，</w:t>
      </w:r>
      <w:r w:rsidR="00550AA6">
        <w:rPr>
          <w:rFonts w:ascii="標楷體" w:eastAsia="標楷體" w:hAnsi="標楷體" w:cs="新細明體" w:hint="eastAsia"/>
          <w:kern w:val="0"/>
          <w:sz w:val="28"/>
          <w:szCs w:val="24"/>
        </w:rPr>
        <w:t>目前</w:t>
      </w:r>
      <w:r w:rsidR="00F06AA0">
        <w:rPr>
          <w:rFonts w:ascii="標楷體" w:eastAsia="標楷體" w:hAnsi="標楷體" w:cs="新細明體" w:hint="eastAsia"/>
          <w:kern w:val="0"/>
          <w:sz w:val="28"/>
          <w:szCs w:val="24"/>
        </w:rPr>
        <w:t>園區內有</w:t>
      </w:r>
      <w:bookmarkStart w:id="1" w:name="_Hlk164874327"/>
      <w:r w:rsidR="00F06AA0">
        <w:rPr>
          <w:rFonts w:ascii="標楷體" w:eastAsia="標楷體" w:hAnsi="標楷體" w:cs="新細明體" w:hint="eastAsia"/>
          <w:spacing w:val="15"/>
          <w:kern w:val="0"/>
          <w:sz w:val="28"/>
          <w:szCs w:val="24"/>
        </w:rPr>
        <w:t>吳德和雕塑</w:t>
      </w:r>
      <w:bookmarkEnd w:id="1"/>
      <w:r w:rsidR="00F06AA0">
        <w:rPr>
          <w:rFonts w:ascii="標楷體" w:eastAsia="標楷體" w:hAnsi="標楷體" w:cs="新細明體" w:hint="eastAsia"/>
          <w:spacing w:val="15"/>
          <w:kern w:val="0"/>
          <w:sz w:val="28"/>
          <w:szCs w:val="24"/>
        </w:rPr>
        <w:t>家、李國殿書法藝術工作室進駐，並且有百年歷史的北門出張所已規劃為</w:t>
      </w:r>
      <w:bookmarkStart w:id="2" w:name="_Hlk164873501"/>
      <w:r w:rsidR="00F06AA0">
        <w:rPr>
          <w:rFonts w:ascii="標楷體" w:eastAsia="標楷體" w:hAnsi="標楷體" w:cs="新細明體" w:hint="eastAsia"/>
          <w:spacing w:val="15"/>
          <w:kern w:val="0"/>
          <w:sz w:val="28"/>
          <w:szCs w:val="24"/>
        </w:rPr>
        <w:t>東門美術館</w:t>
      </w:r>
      <w:bookmarkEnd w:id="2"/>
      <w:r w:rsidR="00F06AA0">
        <w:rPr>
          <w:rFonts w:ascii="標楷體" w:eastAsia="標楷體" w:hAnsi="標楷體" w:cs="新細明體" w:hint="eastAsia"/>
          <w:spacing w:val="15"/>
          <w:kern w:val="0"/>
          <w:sz w:val="28"/>
          <w:szCs w:val="24"/>
        </w:rPr>
        <w:t>三館，目前</w:t>
      </w:r>
      <w:r w:rsidR="009C6F03">
        <w:rPr>
          <w:rFonts w:ascii="標楷體" w:eastAsia="標楷體" w:hAnsi="標楷體" w:cs="新細明體" w:hint="eastAsia"/>
          <w:kern w:val="0"/>
          <w:sz w:val="28"/>
          <w:szCs w:val="24"/>
        </w:rPr>
        <w:t>展出內容為</w:t>
      </w:r>
      <w:r w:rsidR="009C6F03" w:rsidRPr="009C6F03">
        <w:rPr>
          <w:rFonts w:ascii="標楷體" w:eastAsia="標楷體" w:hAnsi="標楷體" w:cs="新細明體" w:hint="eastAsia"/>
          <w:kern w:val="0"/>
          <w:sz w:val="28"/>
          <w:szCs w:val="24"/>
        </w:rPr>
        <w:t>「許自貴、鄭京」</w:t>
      </w:r>
      <w:r w:rsidR="009C6F03">
        <w:rPr>
          <w:rFonts w:ascii="標楷體" w:eastAsia="標楷體" w:hAnsi="標楷體" w:cs="新細明體" w:hint="eastAsia"/>
          <w:kern w:val="0"/>
          <w:sz w:val="28"/>
          <w:szCs w:val="24"/>
        </w:rPr>
        <w:t>藝術聯展</w:t>
      </w:r>
      <w:r w:rsidR="00F06AA0">
        <w:rPr>
          <w:rFonts w:ascii="標楷體" w:eastAsia="標楷體" w:hAnsi="標楷體" w:cs="新細明體" w:hint="eastAsia"/>
          <w:kern w:val="0"/>
          <w:sz w:val="28"/>
          <w:szCs w:val="24"/>
        </w:rPr>
        <w:t>(平日採</w:t>
      </w:r>
      <w:r w:rsidR="009550AD">
        <w:rPr>
          <w:rFonts w:ascii="標楷體" w:eastAsia="標楷體" w:hAnsi="標楷體" w:cs="新細明體" w:hint="eastAsia"/>
          <w:kern w:val="0"/>
          <w:sz w:val="28"/>
          <w:szCs w:val="24"/>
        </w:rPr>
        <w:t>電話</w:t>
      </w:r>
      <w:r w:rsidR="00F06AA0">
        <w:rPr>
          <w:rFonts w:ascii="標楷體" w:eastAsia="標楷體" w:hAnsi="標楷體" w:cs="新細明體" w:hint="eastAsia"/>
          <w:kern w:val="0"/>
          <w:sz w:val="28"/>
          <w:szCs w:val="24"/>
        </w:rPr>
        <w:t>預約制</w:t>
      </w:r>
      <w:r w:rsidR="009550AD">
        <w:rPr>
          <w:rFonts w:ascii="標楷體" w:eastAsia="標楷體" w:hAnsi="標楷體" w:cs="新細明體" w:hint="eastAsia"/>
          <w:kern w:val="0"/>
          <w:sz w:val="28"/>
          <w:szCs w:val="24"/>
        </w:rPr>
        <w:t>06-2131897</w:t>
      </w:r>
      <w:r w:rsidR="00F06AA0">
        <w:rPr>
          <w:rFonts w:ascii="標楷體" w:eastAsia="標楷體" w:hAnsi="標楷體" w:cs="新細明體" w:hint="eastAsia"/>
          <w:kern w:val="0"/>
          <w:sz w:val="28"/>
          <w:szCs w:val="24"/>
        </w:rPr>
        <w:t>、假日11:00至17:00開放</w:t>
      </w:r>
      <w:r w:rsidR="009550AD">
        <w:rPr>
          <w:rFonts w:ascii="標楷體" w:eastAsia="標楷體" w:hAnsi="標楷體" w:cs="新細明體" w:hint="eastAsia"/>
          <w:kern w:val="0"/>
          <w:sz w:val="28"/>
          <w:szCs w:val="24"/>
        </w:rPr>
        <w:t>參觀</w:t>
      </w:r>
      <w:r w:rsidR="00F06AA0">
        <w:rPr>
          <w:rFonts w:ascii="標楷體" w:eastAsia="標楷體" w:hAnsi="標楷體" w:cs="新細明體" w:hint="eastAsia"/>
          <w:kern w:val="0"/>
          <w:sz w:val="28"/>
          <w:szCs w:val="24"/>
        </w:rPr>
        <w:t>，提供專人導覽)</w:t>
      </w:r>
      <w:r w:rsidR="009C6F03">
        <w:rPr>
          <w:rFonts w:ascii="標楷體" w:eastAsia="標楷體" w:hAnsi="標楷體" w:cs="新細明體" w:hint="eastAsia"/>
          <w:kern w:val="0"/>
          <w:sz w:val="28"/>
          <w:szCs w:val="24"/>
        </w:rPr>
        <w:t>，</w:t>
      </w:r>
      <w:r w:rsidR="009C6F03" w:rsidRPr="009C6F03">
        <w:rPr>
          <w:rFonts w:ascii="標楷體" w:eastAsia="標楷體" w:hAnsi="標楷體" w:cs="新細明體" w:hint="eastAsia"/>
          <w:kern w:val="0"/>
          <w:sz w:val="28"/>
          <w:szCs w:val="24"/>
        </w:rPr>
        <w:t>共同營造</w:t>
      </w:r>
      <w:r w:rsidR="009C6F03" w:rsidRPr="009C6F03">
        <w:rPr>
          <w:rFonts w:ascii="標楷體" w:eastAsia="標楷體" w:hAnsi="標楷體" w:cs="新細明體"/>
          <w:kern w:val="0"/>
          <w:sz w:val="28"/>
          <w:szCs w:val="24"/>
        </w:rPr>
        <w:t>北門</w:t>
      </w:r>
      <w:r w:rsidR="009C6F03" w:rsidRPr="009C6F03">
        <w:rPr>
          <w:rFonts w:ascii="標楷體" w:eastAsia="標楷體" w:hAnsi="標楷體" w:cs="新細明體" w:hint="eastAsia"/>
          <w:kern w:val="0"/>
          <w:sz w:val="28"/>
          <w:szCs w:val="24"/>
        </w:rPr>
        <w:t>生態保育與人文藝術的環境，</w:t>
      </w:r>
      <w:r w:rsidR="009C6F03" w:rsidRPr="009C6F03">
        <w:rPr>
          <w:rFonts w:ascii="標楷體" w:eastAsia="標楷體" w:hAnsi="標楷體" w:cs="新細明體"/>
          <w:kern w:val="0"/>
          <w:sz w:val="28"/>
          <w:szCs w:val="24"/>
        </w:rPr>
        <w:t>讓遊客有更多元體驗</w:t>
      </w:r>
      <w:r w:rsidR="009C6F03" w:rsidRPr="009C6F03">
        <w:rPr>
          <w:rFonts w:ascii="標楷體" w:eastAsia="標楷體" w:hAnsi="標楷體" w:cs="新細明體" w:hint="eastAsia"/>
          <w:kern w:val="0"/>
          <w:sz w:val="28"/>
          <w:szCs w:val="24"/>
        </w:rPr>
        <w:t>，發現鹽鄉漁村之美</w:t>
      </w:r>
      <w:r w:rsidR="009C6F03" w:rsidRPr="009C6F03">
        <w:rPr>
          <w:rFonts w:ascii="標楷體" w:eastAsia="標楷體" w:hAnsi="標楷體" w:cs="新細明體"/>
          <w:kern w:val="0"/>
          <w:sz w:val="28"/>
          <w:szCs w:val="24"/>
        </w:rPr>
        <w:t>。</w:t>
      </w:r>
    </w:p>
    <w:sectPr w:rsidR="00F32F1F" w:rsidRPr="001013E6" w:rsidSect="006F3B89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89DA" w14:textId="77777777" w:rsidR="00B67D09" w:rsidRDefault="00B67D09" w:rsidP="00B67D09">
      <w:r>
        <w:separator/>
      </w:r>
    </w:p>
  </w:endnote>
  <w:endnote w:type="continuationSeparator" w:id="0">
    <w:p w14:paraId="6EDAB29A" w14:textId="77777777" w:rsidR="00B67D09" w:rsidRDefault="00B67D09" w:rsidP="00B6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4234340"/>
      <w:docPartObj>
        <w:docPartGallery w:val="Page Numbers (Bottom of Page)"/>
        <w:docPartUnique/>
      </w:docPartObj>
    </w:sdtPr>
    <w:sdtEndPr/>
    <w:sdtContent>
      <w:p w14:paraId="0E3A547D" w14:textId="0A52E265" w:rsidR="00B67D09" w:rsidRDefault="00B67D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028FD44" w14:textId="77777777" w:rsidR="00B67D09" w:rsidRDefault="00B67D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7B54C" w14:textId="77777777" w:rsidR="00B67D09" w:rsidRDefault="00B67D09" w:rsidP="00B67D09">
      <w:r>
        <w:separator/>
      </w:r>
    </w:p>
  </w:footnote>
  <w:footnote w:type="continuationSeparator" w:id="0">
    <w:p w14:paraId="132B4A8F" w14:textId="77777777" w:rsidR="00B67D09" w:rsidRDefault="00B67D09" w:rsidP="00B67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BC"/>
    <w:rsid w:val="00091EDF"/>
    <w:rsid w:val="001013E6"/>
    <w:rsid w:val="002D7FF7"/>
    <w:rsid w:val="00550073"/>
    <w:rsid w:val="00550AA6"/>
    <w:rsid w:val="006012BC"/>
    <w:rsid w:val="006B3D64"/>
    <w:rsid w:val="006D609F"/>
    <w:rsid w:val="006F3B89"/>
    <w:rsid w:val="009550AD"/>
    <w:rsid w:val="009C6F03"/>
    <w:rsid w:val="00A76571"/>
    <w:rsid w:val="00AA5AF9"/>
    <w:rsid w:val="00B553E5"/>
    <w:rsid w:val="00B67D09"/>
    <w:rsid w:val="00CB0AA5"/>
    <w:rsid w:val="00CD06D7"/>
    <w:rsid w:val="00D945DC"/>
    <w:rsid w:val="00F06AA0"/>
    <w:rsid w:val="00F32F1F"/>
    <w:rsid w:val="00F40224"/>
    <w:rsid w:val="00F5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FDCB"/>
  <w15:chartTrackingRefBased/>
  <w15:docId w15:val="{086D3827-17E4-4085-A4EB-113DE454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5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568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7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7D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7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7D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5474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黃渝瑄</cp:lastModifiedBy>
  <cp:revision>27</cp:revision>
  <cp:lastPrinted>2024-05-10T02:11:00Z</cp:lastPrinted>
  <dcterms:created xsi:type="dcterms:W3CDTF">2024-05-10T02:06:00Z</dcterms:created>
  <dcterms:modified xsi:type="dcterms:W3CDTF">2024-06-07T03:06:00Z</dcterms:modified>
</cp:coreProperties>
</file>